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63" w:rsidRDefault="00D56C63" w:rsidP="00D56C63">
      <w:pPr>
        <w:ind w:right="480"/>
        <w:rPr>
          <w:sz w:val="22"/>
          <w:szCs w:val="22"/>
          <w:lang w:val="sr-Cyrl-CS"/>
        </w:rPr>
      </w:pPr>
      <w:r>
        <w:rPr>
          <w:sz w:val="22"/>
          <w:szCs w:val="22"/>
          <w:lang w:val="sr-Cyrl-CS"/>
        </w:rPr>
        <w:t>Образац 8</w:t>
      </w:r>
    </w:p>
    <w:p w:rsidR="00D56C63" w:rsidRDefault="00D56C63" w:rsidP="00D56C63">
      <w:pPr>
        <w:jc w:val="center"/>
        <w:rPr>
          <w:b/>
          <w:spacing w:val="6"/>
          <w:lang w:val="sr-Cyrl-CS"/>
        </w:rPr>
      </w:pPr>
    </w:p>
    <w:p w:rsidR="00D56C63" w:rsidRDefault="00D56C63" w:rsidP="00D56C63">
      <w:pPr>
        <w:jc w:val="center"/>
        <w:rPr>
          <w:b/>
          <w:spacing w:val="6"/>
          <w:lang w:val="sr-Cyrl-CS"/>
        </w:rPr>
      </w:pPr>
      <w:r>
        <w:rPr>
          <w:b/>
          <w:noProof/>
          <w:spacing w:val="6"/>
          <w:lang w:val="sr-Cyrl-RS" w:eastAsia="sr-Cyrl-RS"/>
        </w:rPr>
        <w:drawing>
          <wp:inline distT="0" distB="0" distL="0" distR="0">
            <wp:extent cx="396240" cy="800100"/>
            <wp:effectExtent l="0" t="0" r="3810" b="0"/>
            <wp:docPr id="1" name="Slika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Srbija-mali-grb-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 cy="800100"/>
                    </a:xfrm>
                    <a:prstGeom prst="rect">
                      <a:avLst/>
                    </a:prstGeom>
                    <a:noFill/>
                    <a:ln>
                      <a:noFill/>
                    </a:ln>
                  </pic:spPr>
                </pic:pic>
              </a:graphicData>
            </a:graphic>
          </wp:inline>
        </w:drawing>
      </w:r>
    </w:p>
    <w:p w:rsidR="00D56C63" w:rsidRDefault="00D56C63" w:rsidP="00D56C63">
      <w:pPr>
        <w:jc w:val="center"/>
        <w:rPr>
          <w:b/>
          <w:spacing w:val="6"/>
          <w:sz w:val="28"/>
          <w:szCs w:val="28"/>
          <w:lang w:val="sr-Cyrl-CS"/>
        </w:rPr>
      </w:pPr>
      <w:r>
        <w:rPr>
          <w:b/>
          <w:bCs/>
          <w:sz w:val="28"/>
          <w:szCs w:val="28"/>
          <w:lang w:val="sr-Cyrl-CS"/>
        </w:rPr>
        <w:t>Република Србија</w:t>
      </w:r>
    </w:p>
    <w:p w:rsidR="00D56C63" w:rsidRDefault="00D56C63" w:rsidP="00D56C63">
      <w:pPr>
        <w:pStyle w:val="Teloteksta"/>
        <w:ind w:firstLine="0"/>
        <w:jc w:val="center"/>
        <w:rPr>
          <w:bCs/>
          <w:sz w:val="28"/>
          <w:szCs w:val="28"/>
          <w:lang w:val="sr-Cyrl-CS"/>
        </w:rPr>
      </w:pPr>
      <w:r>
        <w:rPr>
          <w:bCs/>
          <w:sz w:val="28"/>
          <w:szCs w:val="28"/>
          <w:lang w:val="sr-Cyrl-CS"/>
        </w:rPr>
        <w:t>МИНИСТАРСТВО ОМЛАДИНЕ И СПОРТА</w:t>
      </w:r>
    </w:p>
    <w:p w:rsidR="00D56C63" w:rsidRDefault="00D56C63" w:rsidP="00D56C63">
      <w:pPr>
        <w:jc w:val="center"/>
        <w:outlineLvl w:val="0"/>
        <w:rPr>
          <w:b/>
          <w:sz w:val="22"/>
          <w:szCs w:val="22"/>
          <w:lang w:val="sr-Cyrl-CS"/>
        </w:rPr>
      </w:pPr>
    </w:p>
    <w:p w:rsidR="00D56C63" w:rsidRDefault="00D56C63" w:rsidP="00D56C63">
      <w:pPr>
        <w:jc w:val="center"/>
        <w:outlineLvl w:val="0"/>
        <w:rPr>
          <w:b/>
          <w:sz w:val="22"/>
          <w:szCs w:val="22"/>
          <w:lang w:val="sr-Cyrl-CS"/>
        </w:rPr>
      </w:pPr>
    </w:p>
    <w:p w:rsidR="00D56C63" w:rsidRDefault="00D56C63" w:rsidP="00D56C63">
      <w:pPr>
        <w:jc w:val="center"/>
        <w:rPr>
          <w:b/>
          <w:lang w:val="sr-Cyrl-CS"/>
        </w:rPr>
      </w:pPr>
      <w:r>
        <w:rPr>
          <w:b/>
          <w:lang w:val="sr-Cyrl-CS"/>
        </w:rPr>
        <w:t>ЗАВРШНИ ИЗВЕШТАЈ О РЕАЛИЗАЦИЈИ ПРОГРАМА</w:t>
      </w:r>
    </w:p>
    <w:p w:rsidR="00D56C63" w:rsidRDefault="00D56C63" w:rsidP="00D56C63">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5901"/>
      </w:tblGrid>
      <w:tr w:rsidR="00D56C63" w:rsidTr="00D56C63">
        <w:tc>
          <w:tcPr>
            <w:tcW w:w="3287"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 xml:space="preserve">Назив програма </w:t>
            </w:r>
          </w:p>
        </w:tc>
        <w:tc>
          <w:tcPr>
            <w:tcW w:w="6000" w:type="dxa"/>
            <w:tcBorders>
              <w:top w:val="single" w:sz="4" w:space="0" w:color="auto"/>
              <w:left w:val="single" w:sz="4" w:space="0" w:color="auto"/>
              <w:bottom w:val="single" w:sz="4" w:space="0" w:color="auto"/>
              <w:right w:val="single" w:sz="4" w:space="0" w:color="auto"/>
            </w:tcBorders>
            <w:hideMark/>
          </w:tcPr>
          <w:p w:rsidR="00D56C63" w:rsidRPr="00004ECC" w:rsidRDefault="009E5AEA" w:rsidP="00004ECC">
            <w:pPr>
              <w:spacing w:line="276" w:lineRule="auto"/>
              <w:rPr>
                <w:rFonts w:ascii="Century Gothic" w:hAnsi="Century Gothic"/>
                <w:b/>
                <w:sz w:val="22"/>
                <w:szCs w:val="22"/>
                <w:lang w:val="sr-Cyrl-RS"/>
              </w:rPr>
            </w:pPr>
            <w:r>
              <w:rPr>
                <w:rFonts w:ascii="Century Gothic" w:hAnsi="Century Gothic"/>
                <w:b/>
                <w:sz w:val="22"/>
                <w:szCs w:val="22"/>
                <w:lang w:val="sr-Cyrl-CS"/>
              </w:rPr>
              <w:t>3</w:t>
            </w:r>
            <w:r w:rsidR="00BE4AD0">
              <w:rPr>
                <w:rFonts w:ascii="Century Gothic" w:hAnsi="Century Gothic"/>
                <w:b/>
                <w:sz w:val="22"/>
                <w:szCs w:val="22"/>
                <w:lang w:val="sr-Cyrl-CS"/>
              </w:rPr>
              <w:t xml:space="preserve">. </w:t>
            </w:r>
            <w:r w:rsidR="00004ECC">
              <w:rPr>
                <w:rFonts w:ascii="Century Gothic" w:hAnsi="Century Gothic"/>
                <w:b/>
                <w:sz w:val="22"/>
                <w:szCs w:val="22"/>
                <w:lang w:val="sr-Latn-RS"/>
              </w:rPr>
              <w:t xml:space="preserve">SERBIAN OPEN- </w:t>
            </w:r>
            <w:r w:rsidR="00004ECC">
              <w:rPr>
                <w:rFonts w:ascii="Century Gothic" w:hAnsi="Century Gothic"/>
                <w:b/>
                <w:sz w:val="22"/>
                <w:szCs w:val="22"/>
                <w:lang w:val="sr-Cyrl-RS"/>
              </w:rPr>
              <w:t>ДВОРАНСКИ МИТИНГ</w:t>
            </w:r>
          </w:p>
        </w:tc>
      </w:tr>
      <w:tr w:rsidR="00D56C63" w:rsidTr="00D56C63">
        <w:tc>
          <w:tcPr>
            <w:tcW w:w="3287"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 xml:space="preserve">Назив носиоца програма </w:t>
            </w:r>
          </w:p>
        </w:tc>
        <w:tc>
          <w:tcPr>
            <w:tcW w:w="6000"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rFonts w:ascii="Century Gothic" w:hAnsi="Century Gothic"/>
                <w:b/>
                <w:sz w:val="22"/>
                <w:szCs w:val="22"/>
                <w:lang w:val="sr-Cyrl-CS"/>
              </w:rPr>
            </w:pPr>
            <w:r>
              <w:rPr>
                <w:rFonts w:ascii="Century Gothic" w:hAnsi="Century Gothic"/>
                <w:b/>
                <w:sz w:val="22"/>
                <w:szCs w:val="22"/>
                <w:lang w:val="sr-Cyrl-CS"/>
              </w:rPr>
              <w:t>АТЛЕТСКИ САВЕЗ СРБИЈЕ</w:t>
            </w:r>
          </w:p>
        </w:tc>
      </w:tr>
      <w:tr w:rsidR="00D56C63" w:rsidTr="00D56C63">
        <w:tc>
          <w:tcPr>
            <w:tcW w:w="3287"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Телефон</w:t>
            </w:r>
          </w:p>
        </w:tc>
        <w:tc>
          <w:tcPr>
            <w:tcW w:w="6000"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rFonts w:ascii="Century Gothic" w:hAnsi="Century Gothic"/>
                <w:b/>
                <w:sz w:val="22"/>
                <w:szCs w:val="22"/>
                <w:lang w:val="sr-Cyrl-CS"/>
              </w:rPr>
            </w:pPr>
            <w:r>
              <w:rPr>
                <w:rFonts w:ascii="Century Gothic" w:hAnsi="Century Gothic"/>
                <w:b/>
                <w:sz w:val="22"/>
                <w:szCs w:val="22"/>
                <w:lang w:val="sr-Cyrl-CS"/>
              </w:rPr>
              <w:t>011/2625-088</w:t>
            </w:r>
          </w:p>
        </w:tc>
      </w:tr>
      <w:tr w:rsidR="00D56C63" w:rsidTr="00D56C63">
        <w:tc>
          <w:tcPr>
            <w:tcW w:w="3287"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Факс</w:t>
            </w:r>
          </w:p>
        </w:tc>
        <w:tc>
          <w:tcPr>
            <w:tcW w:w="6000"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rFonts w:ascii="Century Gothic" w:hAnsi="Century Gothic"/>
                <w:b/>
                <w:sz w:val="22"/>
                <w:szCs w:val="22"/>
                <w:lang w:val="sr-Cyrl-CS"/>
              </w:rPr>
            </w:pPr>
            <w:r>
              <w:rPr>
                <w:rFonts w:ascii="Century Gothic" w:hAnsi="Century Gothic"/>
                <w:b/>
                <w:sz w:val="22"/>
                <w:szCs w:val="22"/>
                <w:lang w:val="sr-Cyrl-CS"/>
              </w:rPr>
              <w:t>011/2627-371</w:t>
            </w:r>
          </w:p>
        </w:tc>
      </w:tr>
      <w:tr w:rsidR="00D56C63" w:rsidTr="00D56C63">
        <w:tc>
          <w:tcPr>
            <w:tcW w:w="3287"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Е-маил</w:t>
            </w:r>
          </w:p>
        </w:tc>
        <w:tc>
          <w:tcPr>
            <w:tcW w:w="6000" w:type="dxa"/>
            <w:tcBorders>
              <w:top w:val="single" w:sz="4" w:space="0" w:color="auto"/>
              <w:left w:val="single" w:sz="4" w:space="0" w:color="auto"/>
              <w:bottom w:val="single" w:sz="4" w:space="0" w:color="auto"/>
              <w:right w:val="single" w:sz="4" w:space="0" w:color="auto"/>
            </w:tcBorders>
            <w:hideMark/>
          </w:tcPr>
          <w:p w:rsidR="00D56C63" w:rsidRDefault="00815AA2">
            <w:pPr>
              <w:spacing w:line="276" w:lineRule="auto"/>
              <w:rPr>
                <w:rFonts w:ascii="Century Gothic" w:hAnsi="Century Gothic"/>
                <w:b/>
                <w:sz w:val="22"/>
                <w:szCs w:val="22"/>
              </w:rPr>
            </w:pPr>
            <w:hyperlink r:id="rId8" w:history="1">
              <w:r w:rsidR="00D56C63">
                <w:rPr>
                  <w:rStyle w:val="Hiperveza"/>
                  <w:rFonts w:ascii="Century Gothic" w:hAnsi="Century Gothic"/>
                  <w:b/>
                  <w:sz w:val="22"/>
                  <w:szCs w:val="22"/>
                </w:rPr>
                <w:t>asj@eunet.rs</w:t>
              </w:r>
            </w:hyperlink>
          </w:p>
        </w:tc>
      </w:tr>
      <w:tr w:rsidR="00D56C63" w:rsidTr="00D56C63">
        <w:tc>
          <w:tcPr>
            <w:tcW w:w="3287"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Адреса</w:t>
            </w:r>
          </w:p>
        </w:tc>
        <w:tc>
          <w:tcPr>
            <w:tcW w:w="6000"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rFonts w:ascii="Century Gothic" w:hAnsi="Century Gothic"/>
                <w:b/>
                <w:sz w:val="22"/>
                <w:szCs w:val="22"/>
                <w:lang w:val="sr-Cyrl-RS"/>
              </w:rPr>
            </w:pPr>
            <w:r>
              <w:rPr>
                <w:rFonts w:ascii="Century Gothic" w:hAnsi="Century Gothic"/>
                <w:b/>
                <w:sz w:val="22"/>
                <w:szCs w:val="22"/>
                <w:lang w:val="sr-Cyrl-RS"/>
              </w:rPr>
              <w:t xml:space="preserve">Београд, </w:t>
            </w:r>
            <w:proofErr w:type="spellStart"/>
            <w:r>
              <w:rPr>
                <w:rFonts w:ascii="Century Gothic" w:hAnsi="Century Gothic"/>
                <w:b/>
                <w:sz w:val="22"/>
                <w:szCs w:val="22"/>
                <w:lang w:val="sr-Cyrl-RS"/>
              </w:rPr>
              <w:t>Страхинића</w:t>
            </w:r>
            <w:proofErr w:type="spellEnd"/>
            <w:r>
              <w:rPr>
                <w:rFonts w:ascii="Century Gothic" w:hAnsi="Century Gothic"/>
                <w:b/>
                <w:sz w:val="22"/>
                <w:szCs w:val="22"/>
                <w:lang w:val="sr-Cyrl-RS"/>
              </w:rPr>
              <w:t xml:space="preserve"> Бана 73а</w:t>
            </w:r>
          </w:p>
        </w:tc>
      </w:tr>
      <w:tr w:rsidR="00D56C63" w:rsidTr="00D56C63">
        <w:tc>
          <w:tcPr>
            <w:tcW w:w="3287"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Лице овлашћено на заступање</w:t>
            </w:r>
          </w:p>
        </w:tc>
        <w:tc>
          <w:tcPr>
            <w:tcW w:w="6000"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rFonts w:ascii="Century Gothic" w:hAnsi="Century Gothic"/>
                <w:b/>
                <w:sz w:val="22"/>
                <w:szCs w:val="22"/>
                <w:lang w:val="sr-Cyrl-CS"/>
              </w:rPr>
            </w:pPr>
            <w:r>
              <w:rPr>
                <w:rFonts w:ascii="Century Gothic" w:hAnsi="Century Gothic"/>
                <w:b/>
                <w:sz w:val="22"/>
                <w:szCs w:val="22"/>
                <w:lang w:val="sr-Cyrl-RS"/>
              </w:rPr>
              <w:t>Слободан Бранковић, генерални секретар АСС</w:t>
            </w:r>
          </w:p>
        </w:tc>
      </w:tr>
      <w:tr w:rsidR="00D56C63" w:rsidTr="00D56C63">
        <w:tc>
          <w:tcPr>
            <w:tcW w:w="3287"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Руководилац програма</w:t>
            </w:r>
          </w:p>
        </w:tc>
        <w:tc>
          <w:tcPr>
            <w:tcW w:w="6000" w:type="dxa"/>
            <w:tcBorders>
              <w:top w:val="single" w:sz="4" w:space="0" w:color="auto"/>
              <w:left w:val="single" w:sz="4" w:space="0" w:color="auto"/>
              <w:bottom w:val="single" w:sz="4" w:space="0" w:color="auto"/>
              <w:right w:val="single" w:sz="4" w:space="0" w:color="auto"/>
            </w:tcBorders>
            <w:hideMark/>
          </w:tcPr>
          <w:p w:rsidR="00D56C63" w:rsidRDefault="009E5AEA">
            <w:pPr>
              <w:spacing w:line="276" w:lineRule="auto"/>
              <w:rPr>
                <w:rFonts w:ascii="Century Gothic" w:hAnsi="Century Gothic"/>
                <w:b/>
                <w:sz w:val="22"/>
                <w:szCs w:val="22"/>
                <w:lang w:val="sr-Cyrl-CS"/>
              </w:rPr>
            </w:pPr>
            <w:r>
              <w:rPr>
                <w:rFonts w:ascii="Century Gothic" w:hAnsi="Century Gothic"/>
                <w:b/>
                <w:sz w:val="22"/>
                <w:szCs w:val="22"/>
                <w:lang w:val="sr-Cyrl-CS"/>
              </w:rPr>
              <w:t xml:space="preserve">Никола </w:t>
            </w:r>
            <w:proofErr w:type="spellStart"/>
            <w:r>
              <w:rPr>
                <w:rFonts w:ascii="Century Gothic" w:hAnsi="Century Gothic"/>
                <w:b/>
                <w:sz w:val="22"/>
                <w:szCs w:val="22"/>
                <w:lang w:val="sr-Cyrl-CS"/>
              </w:rPr>
              <w:t>Пенић</w:t>
            </w:r>
            <w:proofErr w:type="spellEnd"/>
          </w:p>
        </w:tc>
      </w:tr>
      <w:tr w:rsidR="00D56C63" w:rsidTr="00D56C63">
        <w:tc>
          <w:tcPr>
            <w:tcW w:w="3287"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Број уговора</w:t>
            </w:r>
          </w:p>
        </w:tc>
        <w:tc>
          <w:tcPr>
            <w:tcW w:w="6000"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rFonts w:ascii="Century Gothic" w:hAnsi="Century Gothic"/>
                <w:b/>
                <w:sz w:val="22"/>
                <w:szCs w:val="22"/>
                <w:lang w:val="sr-Cyrl-CS"/>
              </w:rPr>
            </w:pPr>
            <w:r>
              <w:rPr>
                <w:rFonts w:ascii="Century Gothic" w:hAnsi="Century Gothic"/>
                <w:b/>
                <w:sz w:val="22"/>
                <w:szCs w:val="22"/>
                <w:lang w:val="sr-Cyrl-CS"/>
              </w:rPr>
              <w:t>451-02-</w:t>
            </w:r>
            <w:r w:rsidR="009E5AEA">
              <w:rPr>
                <w:rFonts w:ascii="Century Gothic" w:hAnsi="Century Gothic"/>
                <w:b/>
                <w:sz w:val="22"/>
                <w:szCs w:val="22"/>
                <w:lang w:val="sr-Cyrl-CS"/>
              </w:rPr>
              <w:t>96/2018-03</w:t>
            </w:r>
          </w:p>
        </w:tc>
      </w:tr>
    </w:tbl>
    <w:p w:rsidR="00D56C63" w:rsidRDefault="00D56C63" w:rsidP="00D56C63">
      <w:pPr>
        <w:rPr>
          <w:sz w:val="22"/>
          <w:szCs w:val="22"/>
          <w:lang w:val="sr-Cyrl-CS"/>
        </w:rPr>
      </w:pPr>
    </w:p>
    <w:p w:rsidR="00D56C63" w:rsidRDefault="00D56C63" w:rsidP="00D56C63">
      <w:pPr>
        <w:numPr>
          <w:ilvl w:val="0"/>
          <w:numId w:val="1"/>
        </w:numPr>
        <w:tabs>
          <w:tab w:val="left" w:pos="1800"/>
        </w:tabs>
        <w:spacing w:after="240"/>
        <w:jc w:val="both"/>
        <w:rPr>
          <w:sz w:val="22"/>
          <w:szCs w:val="22"/>
          <w:lang w:val="sr-Cyrl-CS"/>
        </w:rPr>
      </w:pPr>
      <w:r>
        <w:rPr>
          <w:b/>
          <w:sz w:val="22"/>
          <w:szCs w:val="22"/>
          <w:lang w:val="sr-Cyrl-CS"/>
        </w:rPr>
        <w:t>Временски период за који се подноси извештај</w:t>
      </w:r>
      <w:r>
        <w:rPr>
          <w:sz w:val="22"/>
          <w:szCs w:val="22"/>
          <w:lang w:val="sr-Cyrl-CS"/>
        </w:rPr>
        <w:t>:</w:t>
      </w:r>
    </w:p>
    <w:p w:rsidR="00D56C63" w:rsidRDefault="00D56C63" w:rsidP="00D56C63">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D56C63" w:rsidTr="00D56C63">
        <w:tc>
          <w:tcPr>
            <w:tcW w:w="2988"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Почетак реализације</w:t>
            </w:r>
          </w:p>
        </w:tc>
        <w:tc>
          <w:tcPr>
            <w:tcW w:w="5994" w:type="dxa"/>
            <w:tcBorders>
              <w:top w:val="single" w:sz="4" w:space="0" w:color="auto"/>
              <w:left w:val="single" w:sz="4" w:space="0" w:color="auto"/>
              <w:bottom w:val="single" w:sz="4" w:space="0" w:color="auto"/>
              <w:right w:val="single" w:sz="4" w:space="0" w:color="auto"/>
            </w:tcBorders>
            <w:hideMark/>
          </w:tcPr>
          <w:p w:rsidR="00D56C63" w:rsidRDefault="009E5AEA" w:rsidP="009E5AEA">
            <w:pPr>
              <w:spacing w:line="276" w:lineRule="auto"/>
              <w:rPr>
                <w:rFonts w:ascii="Century Gothic" w:hAnsi="Century Gothic"/>
                <w:b/>
                <w:sz w:val="22"/>
                <w:szCs w:val="22"/>
                <w:lang w:val="sr-Cyrl-CS"/>
              </w:rPr>
            </w:pPr>
            <w:r>
              <w:rPr>
                <w:rFonts w:ascii="Century Gothic" w:hAnsi="Century Gothic"/>
                <w:b/>
                <w:sz w:val="22"/>
                <w:szCs w:val="22"/>
                <w:lang w:val="sr-Cyrl-CS"/>
              </w:rPr>
              <w:t>јануар</w:t>
            </w:r>
            <w:r w:rsidR="00D56C63">
              <w:rPr>
                <w:rFonts w:ascii="Century Gothic" w:hAnsi="Century Gothic"/>
                <w:b/>
                <w:sz w:val="22"/>
                <w:szCs w:val="22"/>
                <w:lang w:val="sr-Cyrl-CS"/>
              </w:rPr>
              <w:t xml:space="preserve"> 201</w:t>
            </w:r>
            <w:r>
              <w:rPr>
                <w:rFonts w:ascii="Century Gothic" w:hAnsi="Century Gothic"/>
                <w:b/>
                <w:sz w:val="22"/>
                <w:szCs w:val="22"/>
                <w:lang w:val="sr-Cyrl-CS"/>
              </w:rPr>
              <w:t>8</w:t>
            </w:r>
          </w:p>
        </w:tc>
      </w:tr>
      <w:tr w:rsidR="00D56C63" w:rsidTr="00D56C63">
        <w:tc>
          <w:tcPr>
            <w:tcW w:w="2988"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Завршетак програма</w:t>
            </w:r>
          </w:p>
        </w:tc>
        <w:tc>
          <w:tcPr>
            <w:tcW w:w="5994" w:type="dxa"/>
            <w:tcBorders>
              <w:top w:val="single" w:sz="4" w:space="0" w:color="auto"/>
              <w:left w:val="single" w:sz="4" w:space="0" w:color="auto"/>
              <w:bottom w:val="single" w:sz="4" w:space="0" w:color="auto"/>
              <w:right w:val="single" w:sz="4" w:space="0" w:color="auto"/>
            </w:tcBorders>
            <w:hideMark/>
          </w:tcPr>
          <w:p w:rsidR="00D56C63" w:rsidRDefault="00D56C63" w:rsidP="009E5AEA">
            <w:pPr>
              <w:spacing w:line="276" w:lineRule="auto"/>
              <w:rPr>
                <w:rFonts w:ascii="Century Gothic" w:hAnsi="Century Gothic"/>
                <w:b/>
                <w:sz w:val="22"/>
                <w:szCs w:val="22"/>
                <w:lang w:val="sr-Cyrl-CS"/>
              </w:rPr>
            </w:pPr>
            <w:r>
              <w:rPr>
                <w:rFonts w:ascii="Century Gothic" w:hAnsi="Century Gothic"/>
                <w:b/>
                <w:sz w:val="22"/>
                <w:szCs w:val="22"/>
                <w:lang w:val="sr-Cyrl-RS"/>
              </w:rPr>
              <w:t xml:space="preserve">Април </w:t>
            </w:r>
            <w:r>
              <w:rPr>
                <w:rFonts w:ascii="Century Gothic" w:hAnsi="Century Gothic"/>
                <w:b/>
                <w:sz w:val="22"/>
                <w:szCs w:val="22"/>
                <w:lang w:val="sr-Cyrl-CS"/>
              </w:rPr>
              <w:t>201</w:t>
            </w:r>
            <w:r w:rsidR="009E5AEA">
              <w:rPr>
                <w:rFonts w:ascii="Century Gothic" w:hAnsi="Century Gothic"/>
                <w:b/>
                <w:sz w:val="22"/>
                <w:szCs w:val="22"/>
                <w:lang w:val="sr-Cyrl-CS"/>
              </w:rPr>
              <w:t>8</w:t>
            </w:r>
          </w:p>
        </w:tc>
      </w:tr>
    </w:tbl>
    <w:p w:rsidR="00D56C63" w:rsidRDefault="00D56C63" w:rsidP="00D56C63">
      <w:pPr>
        <w:rPr>
          <w:sz w:val="22"/>
          <w:szCs w:val="22"/>
          <w:lang w:val="sr-Cyrl-CS"/>
        </w:rPr>
      </w:pPr>
    </w:p>
    <w:p w:rsidR="00D56C63" w:rsidRDefault="00D56C63" w:rsidP="00D56C63">
      <w:pPr>
        <w:numPr>
          <w:ilvl w:val="0"/>
          <w:numId w:val="1"/>
        </w:numPr>
        <w:tabs>
          <w:tab w:val="left" w:pos="1800"/>
        </w:tabs>
        <w:spacing w:after="240"/>
        <w:jc w:val="both"/>
        <w:rPr>
          <w:sz w:val="22"/>
          <w:szCs w:val="22"/>
          <w:lang w:val="sr-Cyrl-CS"/>
        </w:rPr>
      </w:pPr>
      <w:r>
        <w:rPr>
          <w:b/>
          <w:sz w:val="22"/>
          <w:szCs w:val="22"/>
          <w:lang w:val="sr-Cyrl-CS"/>
        </w:rPr>
        <w:t>Кратак опис циљева програма који су требали бити постигнути</w:t>
      </w:r>
      <w:r>
        <w:rPr>
          <w:sz w:val="22"/>
          <w:szCs w:val="22"/>
          <w:lang w:val="sr-Cyrl-CS"/>
        </w:rPr>
        <w:t>:</w:t>
      </w:r>
    </w:p>
    <w:p w:rsidR="00D56C63" w:rsidRDefault="00D56C63" w:rsidP="00D56C63">
      <w:pPr>
        <w:rPr>
          <w:rFonts w:ascii="Century Gothic" w:hAnsi="Century Gothic"/>
          <w:b/>
          <w:sz w:val="22"/>
          <w:szCs w:val="22"/>
          <w:lang w:val="sr-Cyrl-CS"/>
        </w:rPr>
      </w:pPr>
      <w:r>
        <w:rPr>
          <w:rFonts w:ascii="Century Gothic" w:hAnsi="Century Gothic"/>
          <w:b/>
          <w:sz w:val="22"/>
          <w:szCs w:val="22"/>
          <w:lang w:val="sr-Cyrl-CS"/>
        </w:rPr>
        <w:t xml:space="preserve"> А. Унапређење врхунске атлетике /репрезентативци/</w:t>
      </w:r>
    </w:p>
    <w:p w:rsidR="00D56C63" w:rsidRDefault="00D56C63" w:rsidP="00D56C63">
      <w:pPr>
        <w:rPr>
          <w:rFonts w:ascii="Century Gothic" w:hAnsi="Century Gothic"/>
          <w:b/>
          <w:sz w:val="22"/>
          <w:szCs w:val="22"/>
          <w:lang w:val="sr-Cyrl-CS"/>
        </w:rPr>
      </w:pPr>
      <w:r>
        <w:rPr>
          <w:rFonts w:ascii="Century Gothic" w:hAnsi="Century Gothic"/>
          <w:b/>
          <w:sz w:val="22"/>
          <w:szCs w:val="22"/>
          <w:lang w:val="sr-Cyrl-CS"/>
        </w:rPr>
        <w:t xml:space="preserve"> Б. Развој /омасовљење/ пионирске и јуниорске атлетике</w:t>
      </w:r>
    </w:p>
    <w:p w:rsidR="00D56C63" w:rsidRDefault="00D56C63" w:rsidP="00D56C63">
      <w:pPr>
        <w:rPr>
          <w:rFonts w:ascii="Century Gothic" w:hAnsi="Century Gothic"/>
          <w:b/>
          <w:sz w:val="22"/>
          <w:szCs w:val="22"/>
          <w:lang w:val="sr-Cyrl-CS"/>
        </w:rPr>
      </w:pPr>
      <w:r>
        <w:rPr>
          <w:rFonts w:ascii="Century Gothic" w:hAnsi="Century Gothic"/>
          <w:b/>
          <w:sz w:val="22"/>
          <w:szCs w:val="22"/>
          <w:lang w:val="sr-Cyrl-CS"/>
        </w:rPr>
        <w:t xml:space="preserve"> Ц. Пропаганда атлетског спорта</w:t>
      </w:r>
    </w:p>
    <w:p w:rsidR="00D56C63" w:rsidRDefault="00D56C63" w:rsidP="00D56C63">
      <w:pPr>
        <w:rPr>
          <w:rFonts w:ascii="Century Gothic" w:hAnsi="Century Gothic"/>
          <w:b/>
          <w:sz w:val="22"/>
          <w:szCs w:val="22"/>
          <w:lang w:val="sr-Cyrl-CS"/>
        </w:rPr>
      </w:pPr>
      <w:r>
        <w:rPr>
          <w:rFonts w:ascii="Century Gothic" w:hAnsi="Century Gothic"/>
          <w:b/>
          <w:sz w:val="22"/>
          <w:szCs w:val="22"/>
          <w:lang w:val="sr-Cyrl-CS"/>
        </w:rPr>
        <w:t xml:space="preserve"> Д. Унапређење међународне спортске сарадње</w:t>
      </w:r>
    </w:p>
    <w:p w:rsidR="00D56C63" w:rsidRDefault="00D56C63" w:rsidP="00D56C63">
      <w:pPr>
        <w:rPr>
          <w:rFonts w:ascii="Century Gothic" w:hAnsi="Century Gothic"/>
          <w:b/>
          <w:sz w:val="22"/>
          <w:szCs w:val="22"/>
          <w:lang w:val="sr-Cyrl-CS"/>
        </w:rPr>
      </w:pPr>
      <w:r>
        <w:rPr>
          <w:rFonts w:ascii="Century Gothic" w:hAnsi="Century Gothic"/>
          <w:b/>
          <w:sz w:val="22"/>
          <w:szCs w:val="22"/>
          <w:lang w:val="sr-Cyrl-CS"/>
        </w:rPr>
        <w:t xml:space="preserve"> </w:t>
      </w:r>
    </w:p>
    <w:p w:rsidR="00D56C63" w:rsidRDefault="00D56C63" w:rsidP="00D56C63">
      <w:pPr>
        <w:rPr>
          <w:sz w:val="22"/>
          <w:szCs w:val="22"/>
          <w:lang w:val="sr-Cyrl-CS"/>
        </w:rPr>
      </w:pPr>
    </w:p>
    <w:p w:rsidR="00D56C63" w:rsidRDefault="00D56C63" w:rsidP="00D56C63">
      <w:pPr>
        <w:numPr>
          <w:ilvl w:val="0"/>
          <w:numId w:val="1"/>
        </w:numPr>
        <w:tabs>
          <w:tab w:val="left" w:pos="1800"/>
        </w:tabs>
        <w:spacing w:after="240"/>
        <w:jc w:val="both"/>
        <w:rPr>
          <w:b/>
          <w:sz w:val="22"/>
          <w:szCs w:val="22"/>
          <w:lang w:val="sr-Cyrl-CS"/>
        </w:rPr>
      </w:pPr>
      <w:r>
        <w:rPr>
          <w:b/>
          <w:sz w:val="22"/>
          <w:szCs w:val="22"/>
          <w:lang w:val="sr-Cyrl-CS"/>
        </w:rPr>
        <w:t>У којој мери је програм реализован:</w:t>
      </w:r>
    </w:p>
    <w:p w:rsidR="00D56C63" w:rsidRDefault="00BE4AD0" w:rsidP="00D56C63">
      <w:pPr>
        <w:jc w:val="both"/>
        <w:rPr>
          <w:rFonts w:ascii="Century Gothic" w:hAnsi="Century Gothic"/>
          <w:b/>
          <w:sz w:val="22"/>
          <w:szCs w:val="22"/>
          <w:lang w:val="sr-Cyrl-CS"/>
        </w:rPr>
      </w:pPr>
      <w:r>
        <w:rPr>
          <w:rFonts w:ascii="Century Gothic" w:hAnsi="Century Gothic"/>
          <w:b/>
          <w:sz w:val="22"/>
          <w:szCs w:val="22"/>
          <w:lang w:val="sr-Cyrl-CS"/>
        </w:rPr>
        <w:t>Такмичење је организовано у складу са планираним активностима, и сматрамо врло успешним. Р</w:t>
      </w:r>
      <w:r w:rsidR="004E7242">
        <w:rPr>
          <w:rFonts w:ascii="Century Gothic" w:hAnsi="Century Gothic"/>
          <w:b/>
          <w:sz w:val="22"/>
          <w:szCs w:val="22"/>
          <w:lang w:val="sr-Cyrl-CS"/>
        </w:rPr>
        <w:t>е</w:t>
      </w:r>
      <w:r>
        <w:rPr>
          <w:rFonts w:ascii="Century Gothic" w:hAnsi="Century Gothic"/>
          <w:b/>
          <w:sz w:val="22"/>
          <w:szCs w:val="22"/>
          <w:lang w:val="sr-Cyrl-CS"/>
        </w:rPr>
        <w:t>акција учесника, гледалаца и јавности су превазишли наша очекивања</w:t>
      </w:r>
      <w:r w:rsidR="00D56C63">
        <w:rPr>
          <w:rFonts w:ascii="Century Gothic" w:hAnsi="Century Gothic"/>
          <w:b/>
          <w:sz w:val="22"/>
          <w:szCs w:val="22"/>
          <w:lang w:val="sr-Cyrl-CS"/>
        </w:rPr>
        <w:t>.</w:t>
      </w:r>
    </w:p>
    <w:p w:rsidR="00D56C63" w:rsidRDefault="00D56C63" w:rsidP="00D56C63">
      <w:pPr>
        <w:rPr>
          <w:sz w:val="22"/>
          <w:szCs w:val="22"/>
          <w:lang w:val="sr-Cyrl-CS"/>
        </w:rPr>
      </w:pPr>
    </w:p>
    <w:p w:rsidR="00D56C63" w:rsidRDefault="00D56C63" w:rsidP="00D56C63">
      <w:pPr>
        <w:numPr>
          <w:ilvl w:val="0"/>
          <w:numId w:val="1"/>
        </w:numPr>
        <w:tabs>
          <w:tab w:val="left" w:pos="1800"/>
        </w:tabs>
        <w:spacing w:after="240"/>
        <w:jc w:val="both"/>
        <w:rPr>
          <w:sz w:val="22"/>
          <w:szCs w:val="22"/>
          <w:lang w:val="sr-Cyrl-CS"/>
        </w:rPr>
      </w:pPr>
      <w:r>
        <w:rPr>
          <w:b/>
          <w:sz w:val="22"/>
          <w:szCs w:val="22"/>
          <w:lang w:val="sr-Cyrl-CS"/>
        </w:rPr>
        <w:t>Опис постигнутих резултата</w:t>
      </w:r>
      <w:r>
        <w:rPr>
          <w:sz w:val="22"/>
          <w:szCs w:val="22"/>
          <w:lang w:val="sr-Cyrl-CS"/>
        </w:rPr>
        <w:t>:</w:t>
      </w:r>
    </w:p>
    <w:p w:rsidR="004E7242" w:rsidRDefault="004E7242" w:rsidP="004E7242">
      <w:pPr>
        <w:jc w:val="both"/>
        <w:rPr>
          <w:rFonts w:ascii="Century Gothic" w:hAnsi="Century Gothic"/>
          <w:b/>
          <w:sz w:val="22"/>
          <w:szCs w:val="22"/>
          <w:lang w:val="sr-Cyrl-RS"/>
        </w:rPr>
      </w:pPr>
      <w:proofErr w:type="spellStart"/>
      <w:proofErr w:type="gramStart"/>
      <w:r w:rsidRPr="004E7242">
        <w:rPr>
          <w:rFonts w:ascii="Century Gothic" w:hAnsi="Century Gothic"/>
          <w:b/>
          <w:sz w:val="22"/>
          <w:szCs w:val="22"/>
        </w:rPr>
        <w:t>Такмичење</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је</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пре</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свега</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имало</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припремни</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карактар</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за</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првенство</w:t>
      </w:r>
      <w:proofErr w:type="spellEnd"/>
      <w:r w:rsidRPr="004E7242">
        <w:rPr>
          <w:rFonts w:ascii="Century Gothic" w:hAnsi="Century Gothic"/>
          <w:b/>
          <w:sz w:val="22"/>
          <w:szCs w:val="22"/>
        </w:rPr>
        <w:t xml:space="preserve"> </w:t>
      </w:r>
      <w:r w:rsidR="009E5AEA">
        <w:rPr>
          <w:rFonts w:ascii="Century Gothic" w:hAnsi="Century Gothic"/>
          <w:b/>
          <w:sz w:val="22"/>
          <w:szCs w:val="22"/>
          <w:lang w:val="sr-Cyrl-RS"/>
        </w:rPr>
        <w:t>Света</w:t>
      </w:r>
      <w:r w:rsidRPr="004E7242">
        <w:rPr>
          <w:rFonts w:ascii="Century Gothic" w:hAnsi="Century Gothic"/>
          <w:b/>
          <w:sz w:val="22"/>
          <w:szCs w:val="22"/>
        </w:rPr>
        <w:t xml:space="preserve"> у </w:t>
      </w:r>
      <w:proofErr w:type="spellStart"/>
      <w:r w:rsidR="009E5AEA">
        <w:rPr>
          <w:rFonts w:ascii="Century Gothic" w:hAnsi="Century Gothic"/>
          <w:b/>
          <w:sz w:val="22"/>
          <w:szCs w:val="22"/>
          <w:lang w:val="sr-Cyrl-RS"/>
        </w:rPr>
        <w:t>Бирмингену</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где</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смо</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проверили</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форму</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домаћих</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такмичара</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који</w:t>
      </w:r>
      <w:proofErr w:type="spellEnd"/>
      <w:r w:rsidRPr="004E7242">
        <w:rPr>
          <w:rFonts w:ascii="Century Gothic" w:hAnsi="Century Gothic"/>
          <w:b/>
          <w:sz w:val="22"/>
          <w:szCs w:val="22"/>
        </w:rPr>
        <w:t xml:space="preserve"> </w:t>
      </w:r>
      <w:r w:rsidR="009E5AEA">
        <w:rPr>
          <w:rFonts w:ascii="Century Gothic" w:hAnsi="Century Gothic"/>
          <w:b/>
          <w:sz w:val="22"/>
          <w:szCs w:val="22"/>
          <w:lang w:val="sr-Cyrl-RS"/>
        </w:rPr>
        <w:t>ће</w:t>
      </w:r>
      <w:r w:rsidRPr="004E7242">
        <w:rPr>
          <w:rFonts w:ascii="Century Gothic" w:hAnsi="Century Gothic"/>
          <w:b/>
          <w:sz w:val="22"/>
          <w:szCs w:val="22"/>
        </w:rPr>
        <w:t xml:space="preserve"> </w:t>
      </w:r>
      <w:proofErr w:type="spellStart"/>
      <w:r w:rsidRPr="004E7242">
        <w:rPr>
          <w:rFonts w:ascii="Century Gothic" w:hAnsi="Century Gothic"/>
          <w:b/>
          <w:sz w:val="22"/>
          <w:szCs w:val="22"/>
        </w:rPr>
        <w:t>нас</w:t>
      </w:r>
      <w:proofErr w:type="spellEnd"/>
      <w:r w:rsidRPr="004E7242">
        <w:rPr>
          <w:rFonts w:ascii="Century Gothic" w:hAnsi="Century Gothic"/>
          <w:b/>
          <w:sz w:val="22"/>
          <w:szCs w:val="22"/>
        </w:rPr>
        <w:t xml:space="preserve"> </w:t>
      </w:r>
      <w:r w:rsidR="009E5AEA">
        <w:rPr>
          <w:rFonts w:ascii="Century Gothic" w:hAnsi="Century Gothic"/>
          <w:b/>
          <w:sz w:val="22"/>
          <w:szCs w:val="22"/>
          <w:lang w:val="sr-Cyrl-RS"/>
        </w:rPr>
        <w:t>репрезентовати.</w:t>
      </w:r>
      <w:proofErr w:type="gramEnd"/>
      <w:r w:rsidRPr="004E7242">
        <w:rPr>
          <w:rFonts w:ascii="Century Gothic" w:hAnsi="Century Gothic"/>
          <w:b/>
          <w:sz w:val="22"/>
          <w:szCs w:val="22"/>
        </w:rPr>
        <w:t xml:space="preserve"> </w:t>
      </w:r>
      <w:proofErr w:type="spellStart"/>
      <w:proofErr w:type="gramStart"/>
      <w:r w:rsidRPr="004E7242">
        <w:rPr>
          <w:rFonts w:ascii="Century Gothic" w:hAnsi="Century Gothic"/>
          <w:b/>
          <w:sz w:val="22"/>
          <w:szCs w:val="22"/>
        </w:rPr>
        <w:t>Оборено</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је</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неколико</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рекорда</w:t>
      </w:r>
      <w:proofErr w:type="spellEnd"/>
      <w:r w:rsidRPr="004E7242">
        <w:rPr>
          <w:rFonts w:ascii="Century Gothic" w:hAnsi="Century Gothic"/>
          <w:b/>
          <w:sz w:val="22"/>
          <w:szCs w:val="22"/>
        </w:rPr>
        <w:t xml:space="preserve"> </w:t>
      </w:r>
      <w:r w:rsidR="009E5AEA">
        <w:rPr>
          <w:rFonts w:ascii="Century Gothic" w:hAnsi="Century Gothic"/>
          <w:b/>
          <w:sz w:val="22"/>
          <w:szCs w:val="22"/>
          <w:lang w:val="sr-Cyrl-RS"/>
        </w:rPr>
        <w:t>митинга</w:t>
      </w:r>
      <w:r w:rsidRPr="004E7242">
        <w:rPr>
          <w:rFonts w:ascii="Century Gothic" w:hAnsi="Century Gothic"/>
          <w:b/>
          <w:sz w:val="22"/>
          <w:szCs w:val="22"/>
        </w:rPr>
        <w:t xml:space="preserve">, </w:t>
      </w:r>
      <w:proofErr w:type="spellStart"/>
      <w:r w:rsidRPr="004E7242">
        <w:rPr>
          <w:rFonts w:ascii="Century Gothic" w:hAnsi="Century Gothic"/>
          <w:b/>
          <w:sz w:val="22"/>
          <w:szCs w:val="22"/>
        </w:rPr>
        <w:t>како</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домаћих</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тако</w:t>
      </w:r>
      <w:proofErr w:type="spellEnd"/>
      <w:r w:rsidRPr="004E7242">
        <w:rPr>
          <w:rFonts w:ascii="Century Gothic" w:hAnsi="Century Gothic"/>
          <w:b/>
          <w:sz w:val="22"/>
          <w:szCs w:val="22"/>
        </w:rPr>
        <w:t xml:space="preserve"> и </w:t>
      </w:r>
      <w:proofErr w:type="spellStart"/>
      <w:r w:rsidRPr="004E7242">
        <w:rPr>
          <w:rFonts w:ascii="Century Gothic" w:hAnsi="Century Gothic"/>
          <w:b/>
          <w:sz w:val="22"/>
          <w:szCs w:val="22"/>
        </w:rPr>
        <w:lastRenderedPageBreak/>
        <w:t>иностраних</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такмичара</w:t>
      </w:r>
      <w:proofErr w:type="spellEnd"/>
      <w:r w:rsidRPr="004E7242">
        <w:rPr>
          <w:rFonts w:ascii="Century Gothic" w:hAnsi="Century Gothic"/>
          <w:b/>
          <w:sz w:val="22"/>
          <w:szCs w:val="22"/>
        </w:rPr>
        <w:t>.</w:t>
      </w:r>
      <w:proofErr w:type="gramEnd"/>
      <w:r w:rsidRPr="004E7242">
        <w:rPr>
          <w:rFonts w:ascii="Century Gothic" w:hAnsi="Century Gothic"/>
          <w:b/>
          <w:sz w:val="22"/>
          <w:szCs w:val="22"/>
        </w:rPr>
        <w:t xml:space="preserve"> </w:t>
      </w:r>
      <w:proofErr w:type="spellStart"/>
      <w:proofErr w:type="gramStart"/>
      <w:r w:rsidRPr="004E7242">
        <w:rPr>
          <w:rFonts w:ascii="Century Gothic" w:hAnsi="Century Gothic"/>
          <w:b/>
          <w:sz w:val="22"/>
          <w:szCs w:val="22"/>
        </w:rPr>
        <w:t>Показали</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смо</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се</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као</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успешни</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домаћини</w:t>
      </w:r>
      <w:proofErr w:type="spellEnd"/>
      <w:r w:rsidRPr="004E7242">
        <w:rPr>
          <w:rFonts w:ascii="Century Gothic" w:hAnsi="Century Gothic"/>
          <w:b/>
          <w:sz w:val="22"/>
          <w:szCs w:val="22"/>
        </w:rPr>
        <w:t xml:space="preserve">, и </w:t>
      </w:r>
      <w:proofErr w:type="spellStart"/>
      <w:r w:rsidRPr="004E7242">
        <w:rPr>
          <w:rFonts w:ascii="Century Gothic" w:hAnsi="Century Gothic"/>
          <w:b/>
          <w:sz w:val="22"/>
          <w:szCs w:val="22"/>
        </w:rPr>
        <w:t>као</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једна</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од</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најважнијих</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дестинација</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за</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квалитетна</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такмичења</w:t>
      </w:r>
      <w:proofErr w:type="spellEnd"/>
      <w:r w:rsidRPr="004E7242">
        <w:rPr>
          <w:rFonts w:ascii="Century Gothic" w:hAnsi="Century Gothic"/>
          <w:b/>
          <w:sz w:val="22"/>
          <w:szCs w:val="22"/>
        </w:rPr>
        <w:t xml:space="preserve"> у </w:t>
      </w:r>
      <w:proofErr w:type="spellStart"/>
      <w:r w:rsidRPr="004E7242">
        <w:rPr>
          <w:rFonts w:ascii="Century Gothic" w:hAnsi="Century Gothic"/>
          <w:b/>
          <w:sz w:val="22"/>
          <w:szCs w:val="22"/>
        </w:rPr>
        <w:t>овом</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делу</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Европе</w:t>
      </w:r>
      <w:proofErr w:type="spellEnd"/>
      <w:r w:rsidRPr="004E7242">
        <w:rPr>
          <w:rFonts w:ascii="Century Gothic" w:hAnsi="Century Gothic"/>
          <w:b/>
          <w:sz w:val="22"/>
          <w:szCs w:val="22"/>
        </w:rPr>
        <w:t>.</w:t>
      </w:r>
      <w:proofErr w:type="gramEnd"/>
    </w:p>
    <w:p w:rsidR="004E7242" w:rsidRPr="004E7242" w:rsidRDefault="004E7242" w:rsidP="004E7242">
      <w:pPr>
        <w:rPr>
          <w:rFonts w:ascii="Century Gothic" w:hAnsi="Century Gothic"/>
          <w:b/>
          <w:sz w:val="22"/>
          <w:szCs w:val="22"/>
          <w:lang w:val="sr-Cyrl-RS"/>
        </w:rPr>
      </w:pPr>
    </w:p>
    <w:p w:rsidR="00D56C63" w:rsidRDefault="00D56C63" w:rsidP="00D56C63">
      <w:pPr>
        <w:numPr>
          <w:ilvl w:val="0"/>
          <w:numId w:val="1"/>
        </w:numPr>
        <w:tabs>
          <w:tab w:val="left" w:pos="1800"/>
        </w:tabs>
        <w:spacing w:after="240"/>
        <w:jc w:val="both"/>
        <w:rPr>
          <w:b/>
          <w:sz w:val="22"/>
          <w:szCs w:val="22"/>
          <w:lang w:val="sr-Cyrl-CS"/>
        </w:rPr>
      </w:pPr>
      <w:r>
        <w:rPr>
          <w:b/>
          <w:sz w:val="22"/>
          <w:szCs w:val="22"/>
          <w:lang w:val="sr-Cyrl-CS"/>
        </w:rPr>
        <w:t xml:space="preserve">Број корисника и структура корисника обухваћених програмом: </w:t>
      </w:r>
    </w:p>
    <w:p w:rsidR="004E7242" w:rsidRPr="004E7242" w:rsidRDefault="004E7242" w:rsidP="004E7242">
      <w:pPr>
        <w:jc w:val="both"/>
        <w:rPr>
          <w:rFonts w:ascii="Century Gothic" w:hAnsi="Century Gothic"/>
          <w:sz w:val="22"/>
          <w:szCs w:val="22"/>
        </w:rPr>
      </w:pPr>
      <w:proofErr w:type="spellStart"/>
      <w:r w:rsidRPr="004E7242">
        <w:rPr>
          <w:rFonts w:ascii="Century Gothic" w:hAnsi="Century Gothic"/>
          <w:b/>
          <w:sz w:val="22"/>
          <w:szCs w:val="22"/>
        </w:rPr>
        <w:t>Било</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је</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око</w:t>
      </w:r>
      <w:proofErr w:type="spellEnd"/>
      <w:r w:rsidRPr="004E7242">
        <w:rPr>
          <w:rFonts w:ascii="Century Gothic" w:hAnsi="Century Gothic"/>
          <w:b/>
          <w:sz w:val="22"/>
          <w:szCs w:val="22"/>
        </w:rPr>
        <w:t xml:space="preserve"> 1</w:t>
      </w:r>
      <w:r w:rsidR="005B7273">
        <w:rPr>
          <w:rFonts w:ascii="Century Gothic" w:hAnsi="Century Gothic"/>
          <w:b/>
          <w:sz w:val="22"/>
          <w:szCs w:val="22"/>
          <w:lang w:val="sr-Cyrl-RS"/>
        </w:rPr>
        <w:t>20</w:t>
      </w:r>
      <w:r w:rsidRPr="004E7242">
        <w:rPr>
          <w:rFonts w:ascii="Century Gothic" w:hAnsi="Century Gothic"/>
          <w:b/>
          <w:sz w:val="22"/>
          <w:szCs w:val="22"/>
        </w:rPr>
        <w:t xml:space="preserve"> </w:t>
      </w:r>
      <w:proofErr w:type="spellStart"/>
      <w:r w:rsidRPr="004E7242">
        <w:rPr>
          <w:rFonts w:ascii="Century Gothic" w:hAnsi="Century Gothic"/>
          <w:b/>
          <w:sz w:val="22"/>
          <w:szCs w:val="22"/>
        </w:rPr>
        <w:t>учесника</w:t>
      </w:r>
      <w:proofErr w:type="spellEnd"/>
      <w:r w:rsidRPr="004E7242">
        <w:rPr>
          <w:rFonts w:ascii="Century Gothic" w:hAnsi="Century Gothic"/>
          <w:b/>
          <w:sz w:val="22"/>
          <w:szCs w:val="22"/>
        </w:rPr>
        <w:t xml:space="preserve"> у </w:t>
      </w:r>
      <w:proofErr w:type="spellStart"/>
      <w:r w:rsidRPr="004E7242">
        <w:rPr>
          <w:rFonts w:ascii="Century Gothic" w:hAnsi="Century Gothic"/>
          <w:b/>
          <w:sz w:val="22"/>
          <w:szCs w:val="22"/>
        </w:rPr>
        <w:t>сениорској</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конкуренцији</w:t>
      </w:r>
      <w:proofErr w:type="spellEnd"/>
      <w:r w:rsidRPr="004E7242">
        <w:rPr>
          <w:rFonts w:ascii="Century Gothic" w:hAnsi="Century Gothic"/>
          <w:b/>
          <w:sz w:val="22"/>
          <w:szCs w:val="22"/>
        </w:rPr>
        <w:t xml:space="preserve"> (</w:t>
      </w:r>
      <w:r w:rsidR="005B7273">
        <w:rPr>
          <w:rFonts w:ascii="Century Gothic" w:hAnsi="Century Gothic"/>
          <w:b/>
          <w:sz w:val="22"/>
          <w:szCs w:val="22"/>
          <w:lang w:val="sr-Cyrl-RS"/>
        </w:rPr>
        <w:t>52</w:t>
      </w:r>
      <w:r w:rsidRPr="004E7242">
        <w:rPr>
          <w:rFonts w:ascii="Century Gothic" w:hAnsi="Century Gothic"/>
          <w:b/>
          <w:sz w:val="22"/>
          <w:szCs w:val="22"/>
        </w:rPr>
        <w:t xml:space="preserve"> </w:t>
      </w:r>
      <w:proofErr w:type="spellStart"/>
      <w:r w:rsidRPr="004E7242">
        <w:rPr>
          <w:rFonts w:ascii="Century Gothic" w:hAnsi="Century Gothic"/>
          <w:b/>
          <w:sz w:val="22"/>
          <w:szCs w:val="22"/>
        </w:rPr>
        <w:t>мушкараца</w:t>
      </w:r>
      <w:proofErr w:type="spellEnd"/>
      <w:r w:rsidRPr="004E7242">
        <w:rPr>
          <w:rFonts w:ascii="Century Gothic" w:hAnsi="Century Gothic"/>
          <w:b/>
          <w:sz w:val="22"/>
          <w:szCs w:val="22"/>
        </w:rPr>
        <w:t xml:space="preserve"> и </w:t>
      </w:r>
      <w:r w:rsidR="005B7273">
        <w:rPr>
          <w:rFonts w:ascii="Century Gothic" w:hAnsi="Century Gothic"/>
          <w:b/>
          <w:sz w:val="22"/>
          <w:szCs w:val="22"/>
          <w:lang w:val="sr-Cyrl-RS"/>
        </w:rPr>
        <w:t xml:space="preserve">32 </w:t>
      </w:r>
      <w:proofErr w:type="spellStart"/>
      <w:r w:rsidRPr="004E7242">
        <w:rPr>
          <w:rFonts w:ascii="Century Gothic" w:hAnsi="Century Gothic"/>
          <w:b/>
          <w:sz w:val="22"/>
          <w:szCs w:val="22"/>
        </w:rPr>
        <w:t>жена</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као</w:t>
      </w:r>
      <w:proofErr w:type="spellEnd"/>
      <w:r w:rsidRPr="004E7242">
        <w:rPr>
          <w:rFonts w:ascii="Century Gothic" w:hAnsi="Century Gothic"/>
          <w:b/>
          <w:sz w:val="22"/>
          <w:szCs w:val="22"/>
        </w:rPr>
        <w:t xml:space="preserve"> и 16 </w:t>
      </w:r>
      <w:proofErr w:type="spellStart"/>
      <w:r w:rsidRPr="004E7242">
        <w:rPr>
          <w:rFonts w:ascii="Century Gothic" w:hAnsi="Century Gothic"/>
          <w:b/>
          <w:sz w:val="22"/>
          <w:szCs w:val="22"/>
        </w:rPr>
        <w:t>такмичара</w:t>
      </w:r>
      <w:proofErr w:type="spellEnd"/>
      <w:r w:rsidRPr="004E7242">
        <w:rPr>
          <w:rFonts w:ascii="Century Gothic" w:hAnsi="Century Gothic"/>
          <w:b/>
          <w:sz w:val="22"/>
          <w:szCs w:val="22"/>
        </w:rPr>
        <w:t xml:space="preserve"> у </w:t>
      </w:r>
      <w:proofErr w:type="spellStart"/>
      <w:r w:rsidRPr="004E7242">
        <w:rPr>
          <w:rFonts w:ascii="Century Gothic" w:hAnsi="Century Gothic"/>
          <w:b/>
          <w:sz w:val="22"/>
          <w:szCs w:val="22"/>
        </w:rPr>
        <w:t>млађе</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јуниорском</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узрасту</w:t>
      </w:r>
      <w:proofErr w:type="spellEnd"/>
      <w:r w:rsidRPr="004E7242">
        <w:rPr>
          <w:rFonts w:ascii="Century Gothic" w:hAnsi="Century Gothic"/>
          <w:b/>
          <w:sz w:val="22"/>
          <w:szCs w:val="22"/>
        </w:rPr>
        <w:t xml:space="preserve"> и </w:t>
      </w:r>
      <w:r w:rsidR="005B7273">
        <w:rPr>
          <w:rFonts w:ascii="Century Gothic" w:hAnsi="Century Gothic"/>
          <w:b/>
          <w:sz w:val="22"/>
          <w:szCs w:val="22"/>
          <w:lang w:val="sr-Cyrl-RS"/>
        </w:rPr>
        <w:t>16</w:t>
      </w:r>
      <w:bookmarkStart w:id="0" w:name="_GoBack"/>
      <w:bookmarkEnd w:id="0"/>
      <w:r w:rsidRPr="004E7242">
        <w:rPr>
          <w:rFonts w:ascii="Century Gothic" w:hAnsi="Century Gothic"/>
          <w:b/>
          <w:sz w:val="22"/>
          <w:szCs w:val="22"/>
        </w:rPr>
        <w:t xml:space="preserve"> </w:t>
      </w:r>
      <w:proofErr w:type="spellStart"/>
      <w:r w:rsidRPr="004E7242">
        <w:rPr>
          <w:rFonts w:ascii="Century Gothic" w:hAnsi="Century Gothic"/>
          <w:b/>
          <w:sz w:val="22"/>
          <w:szCs w:val="22"/>
        </w:rPr>
        <w:t>такмичара</w:t>
      </w:r>
      <w:proofErr w:type="spellEnd"/>
      <w:r w:rsidRPr="004E7242">
        <w:rPr>
          <w:rFonts w:ascii="Century Gothic" w:hAnsi="Century Gothic"/>
          <w:b/>
          <w:sz w:val="22"/>
          <w:szCs w:val="22"/>
        </w:rPr>
        <w:t xml:space="preserve"> у </w:t>
      </w:r>
      <w:proofErr w:type="spellStart"/>
      <w:r w:rsidRPr="004E7242">
        <w:rPr>
          <w:rFonts w:ascii="Century Gothic" w:hAnsi="Century Gothic"/>
          <w:b/>
          <w:sz w:val="22"/>
          <w:szCs w:val="22"/>
        </w:rPr>
        <w:t>пионирском</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узрасту</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подједнак</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број</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дечака</w:t>
      </w:r>
      <w:proofErr w:type="spellEnd"/>
      <w:r w:rsidRPr="004E7242">
        <w:rPr>
          <w:rFonts w:ascii="Century Gothic" w:hAnsi="Century Gothic"/>
          <w:b/>
          <w:sz w:val="22"/>
          <w:szCs w:val="22"/>
        </w:rPr>
        <w:t xml:space="preserve"> и </w:t>
      </w:r>
      <w:proofErr w:type="spellStart"/>
      <w:r w:rsidRPr="004E7242">
        <w:rPr>
          <w:rFonts w:ascii="Century Gothic" w:hAnsi="Century Gothic"/>
          <w:b/>
          <w:sz w:val="22"/>
          <w:szCs w:val="22"/>
        </w:rPr>
        <w:t>девојчица</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који</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су</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били</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право</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освежење</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јер</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су</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наступили</w:t>
      </w:r>
      <w:proofErr w:type="spellEnd"/>
      <w:r w:rsidRPr="004E7242">
        <w:rPr>
          <w:rFonts w:ascii="Century Gothic" w:hAnsi="Century Gothic"/>
          <w:b/>
          <w:sz w:val="22"/>
          <w:szCs w:val="22"/>
        </w:rPr>
        <w:t xml:space="preserve"> у </w:t>
      </w:r>
      <w:proofErr w:type="spellStart"/>
      <w:r w:rsidRPr="004E7242">
        <w:rPr>
          <w:rFonts w:ascii="Century Gothic" w:hAnsi="Century Gothic"/>
          <w:b/>
          <w:sz w:val="22"/>
          <w:szCs w:val="22"/>
        </w:rPr>
        <w:t>главном</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програму</w:t>
      </w:r>
      <w:proofErr w:type="spellEnd"/>
      <w:r w:rsidRPr="004E7242">
        <w:rPr>
          <w:rFonts w:ascii="Century Gothic" w:hAnsi="Century Gothic"/>
          <w:b/>
          <w:sz w:val="22"/>
          <w:szCs w:val="22"/>
        </w:rPr>
        <w:t xml:space="preserve">! </w:t>
      </w:r>
      <w:proofErr w:type="spellStart"/>
      <w:proofErr w:type="gramStart"/>
      <w:r w:rsidRPr="004E7242">
        <w:rPr>
          <w:rFonts w:ascii="Century Gothic" w:hAnsi="Century Gothic"/>
          <w:b/>
          <w:sz w:val="22"/>
          <w:szCs w:val="22"/>
        </w:rPr>
        <w:t>Проглашени</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су</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најбољи</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појединци</w:t>
      </w:r>
      <w:proofErr w:type="spellEnd"/>
      <w:r w:rsidRPr="004E7242">
        <w:rPr>
          <w:rFonts w:ascii="Century Gothic" w:hAnsi="Century Gothic"/>
          <w:b/>
          <w:sz w:val="22"/>
          <w:szCs w:val="22"/>
        </w:rPr>
        <w:t xml:space="preserve"> и </w:t>
      </w:r>
      <w:proofErr w:type="spellStart"/>
      <w:r w:rsidRPr="004E7242">
        <w:rPr>
          <w:rFonts w:ascii="Century Gothic" w:hAnsi="Century Gothic"/>
          <w:b/>
          <w:sz w:val="22"/>
          <w:szCs w:val="22"/>
        </w:rPr>
        <w:t>потом</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били</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адекватно</w:t>
      </w:r>
      <w:proofErr w:type="spellEnd"/>
      <w:r w:rsidRPr="004E7242">
        <w:rPr>
          <w:rFonts w:ascii="Century Gothic" w:hAnsi="Century Gothic"/>
          <w:b/>
          <w:sz w:val="22"/>
          <w:szCs w:val="22"/>
        </w:rPr>
        <w:t xml:space="preserve"> и </w:t>
      </w:r>
      <w:proofErr w:type="spellStart"/>
      <w:r w:rsidRPr="004E7242">
        <w:rPr>
          <w:rFonts w:ascii="Century Gothic" w:hAnsi="Century Gothic"/>
          <w:b/>
          <w:sz w:val="22"/>
          <w:szCs w:val="22"/>
        </w:rPr>
        <w:t>награђени</w:t>
      </w:r>
      <w:proofErr w:type="spellEnd"/>
      <w:r w:rsidRPr="004E7242">
        <w:rPr>
          <w:rFonts w:ascii="Century Gothic" w:hAnsi="Century Gothic"/>
          <w:b/>
          <w:sz w:val="22"/>
          <w:szCs w:val="22"/>
        </w:rPr>
        <w:t>.</w:t>
      </w:r>
      <w:proofErr w:type="gramEnd"/>
      <w:r w:rsidRPr="004E7242">
        <w:rPr>
          <w:rFonts w:ascii="Century Gothic" w:hAnsi="Century Gothic"/>
          <w:b/>
          <w:sz w:val="22"/>
          <w:szCs w:val="22"/>
        </w:rPr>
        <w:t xml:space="preserve"> </w:t>
      </w:r>
      <w:proofErr w:type="spellStart"/>
      <w:r w:rsidRPr="004E7242">
        <w:rPr>
          <w:rFonts w:ascii="Century Gothic" w:hAnsi="Century Gothic"/>
          <w:b/>
          <w:sz w:val="22"/>
          <w:szCs w:val="22"/>
        </w:rPr>
        <w:t>Посебно</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су</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проглашени</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победници</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меморијалне</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трке</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на</w:t>
      </w:r>
      <w:proofErr w:type="spellEnd"/>
      <w:r w:rsidRPr="004E7242">
        <w:rPr>
          <w:rFonts w:ascii="Century Gothic" w:hAnsi="Century Gothic"/>
          <w:b/>
          <w:sz w:val="22"/>
          <w:szCs w:val="22"/>
        </w:rPr>
        <w:t xml:space="preserve"> 60м </w:t>
      </w:r>
      <w:proofErr w:type="spellStart"/>
      <w:r w:rsidRPr="004E7242">
        <w:rPr>
          <w:rFonts w:ascii="Century Gothic" w:hAnsi="Century Gothic"/>
          <w:b/>
          <w:sz w:val="22"/>
          <w:szCs w:val="22"/>
        </w:rPr>
        <w:t>препоне</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Борисав</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Бора</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Писић</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као</w:t>
      </w:r>
      <w:proofErr w:type="spellEnd"/>
      <w:r w:rsidRPr="004E7242">
        <w:rPr>
          <w:rFonts w:ascii="Century Gothic" w:hAnsi="Century Gothic"/>
          <w:b/>
          <w:sz w:val="22"/>
          <w:szCs w:val="22"/>
        </w:rPr>
        <w:t xml:space="preserve"> и </w:t>
      </w:r>
      <w:proofErr w:type="spellStart"/>
      <w:r w:rsidRPr="004E7242">
        <w:rPr>
          <w:rFonts w:ascii="Century Gothic" w:hAnsi="Century Gothic"/>
          <w:b/>
          <w:sz w:val="22"/>
          <w:szCs w:val="22"/>
        </w:rPr>
        <w:t>десет</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најуспешнијих</w:t>
      </w:r>
      <w:proofErr w:type="spellEnd"/>
      <w:r w:rsidRPr="004E7242">
        <w:rPr>
          <w:rFonts w:ascii="Century Gothic" w:hAnsi="Century Gothic"/>
          <w:b/>
          <w:sz w:val="22"/>
          <w:szCs w:val="22"/>
        </w:rPr>
        <w:t xml:space="preserve"> </w:t>
      </w:r>
      <w:proofErr w:type="spellStart"/>
      <w:proofErr w:type="gramStart"/>
      <w:r w:rsidRPr="004E7242">
        <w:rPr>
          <w:rFonts w:ascii="Century Gothic" w:hAnsi="Century Gothic"/>
          <w:b/>
          <w:sz w:val="22"/>
          <w:szCs w:val="22"/>
        </w:rPr>
        <w:t>такмичара</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по</w:t>
      </w:r>
      <w:proofErr w:type="spellEnd"/>
      <w:proofErr w:type="gramEnd"/>
      <w:r w:rsidRPr="004E7242">
        <w:rPr>
          <w:rFonts w:ascii="Century Gothic" w:hAnsi="Century Gothic"/>
          <w:b/>
          <w:sz w:val="22"/>
          <w:szCs w:val="22"/>
        </w:rPr>
        <w:t xml:space="preserve"> </w:t>
      </w:r>
      <w:proofErr w:type="spellStart"/>
      <w:r w:rsidRPr="004E7242">
        <w:rPr>
          <w:rFonts w:ascii="Century Gothic" w:hAnsi="Century Gothic"/>
          <w:b/>
          <w:sz w:val="22"/>
          <w:szCs w:val="22"/>
        </w:rPr>
        <w:t>бодовним</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таблицама</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светске</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атлетске</w:t>
      </w:r>
      <w:proofErr w:type="spellEnd"/>
      <w:r w:rsidRPr="004E7242">
        <w:rPr>
          <w:rFonts w:ascii="Century Gothic" w:hAnsi="Century Gothic"/>
          <w:b/>
          <w:sz w:val="22"/>
          <w:szCs w:val="22"/>
        </w:rPr>
        <w:t xml:space="preserve"> </w:t>
      </w:r>
      <w:proofErr w:type="spellStart"/>
      <w:r w:rsidRPr="004E7242">
        <w:rPr>
          <w:rFonts w:ascii="Century Gothic" w:hAnsi="Century Gothic"/>
          <w:b/>
          <w:sz w:val="22"/>
          <w:szCs w:val="22"/>
        </w:rPr>
        <w:t>федерације</w:t>
      </w:r>
      <w:proofErr w:type="spellEnd"/>
      <w:r w:rsidRPr="004E7242">
        <w:rPr>
          <w:rFonts w:ascii="Century Gothic" w:hAnsi="Century Gothic"/>
          <w:b/>
          <w:sz w:val="22"/>
          <w:szCs w:val="22"/>
        </w:rPr>
        <w:t>.</w:t>
      </w:r>
    </w:p>
    <w:p w:rsidR="00D56C63" w:rsidRDefault="00D56C63" w:rsidP="00D56C63">
      <w:pPr>
        <w:rPr>
          <w:b/>
          <w:sz w:val="22"/>
          <w:szCs w:val="22"/>
          <w:lang w:val="sr-Cyrl-CS"/>
        </w:rPr>
      </w:pPr>
    </w:p>
    <w:p w:rsidR="00D56C63" w:rsidRDefault="00D56C63" w:rsidP="00D56C63">
      <w:pPr>
        <w:numPr>
          <w:ilvl w:val="0"/>
          <w:numId w:val="1"/>
        </w:numPr>
        <w:tabs>
          <w:tab w:val="left" w:pos="1800"/>
        </w:tabs>
        <w:spacing w:after="240"/>
        <w:jc w:val="both"/>
        <w:rPr>
          <w:sz w:val="22"/>
          <w:szCs w:val="22"/>
          <w:lang w:val="sr-Cyrl-CS"/>
        </w:rPr>
      </w:pPr>
      <w:r>
        <w:rPr>
          <w:b/>
          <w:sz w:val="22"/>
          <w:szCs w:val="22"/>
          <w:lang w:val="sr-Cyrl-CS"/>
        </w:rPr>
        <w:t>Непосредни учесници на реализацији програма</w:t>
      </w:r>
      <w:r>
        <w:rPr>
          <w:sz w:val="22"/>
          <w:szCs w:val="22"/>
          <w:lang w:val="sr-Cyrl-CS"/>
        </w:rPr>
        <w:t>:</w:t>
      </w:r>
    </w:p>
    <w:p w:rsidR="00D56C63" w:rsidRDefault="00D56C63" w:rsidP="00D56C63">
      <w:pPr>
        <w:rPr>
          <w:i/>
          <w:sz w:val="22"/>
          <w:szCs w:val="22"/>
          <w:lang w:val="sr-Cyrl-CS"/>
        </w:rPr>
      </w:pPr>
      <w:r>
        <w:rPr>
          <w:i/>
          <w:sz w:val="22"/>
          <w:szCs w:val="22"/>
          <w:lang w:val="sr-Cyrl-CS"/>
        </w:rPr>
        <w:t>6.1 Број учесника (укупно и по категоријама):</w:t>
      </w:r>
    </w:p>
    <w:p w:rsidR="00D56C63" w:rsidRPr="00556AEF" w:rsidRDefault="00D56C63" w:rsidP="00556AEF">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Пионирке</w:t>
      </w:r>
      <w:proofErr w:type="spellEnd"/>
      <w:r>
        <w:rPr>
          <w:rFonts w:ascii="Century Gothic" w:hAnsi="Century Gothic"/>
          <w:b/>
          <w:sz w:val="22"/>
          <w:szCs w:val="22"/>
          <w:lang w:val="sr-Cyrl-CS"/>
        </w:rPr>
        <w:t xml:space="preserve"> </w:t>
      </w:r>
      <w:r w:rsidRPr="00556AEF">
        <w:rPr>
          <w:rFonts w:ascii="Century Gothic" w:hAnsi="Century Gothic"/>
          <w:b/>
          <w:sz w:val="22"/>
          <w:szCs w:val="22"/>
          <w:lang w:val="sr-Cyrl-CS"/>
        </w:rPr>
        <w:tab/>
      </w:r>
      <w:r w:rsidRPr="00556AEF">
        <w:rPr>
          <w:rFonts w:ascii="Century Gothic" w:hAnsi="Century Gothic"/>
          <w:b/>
          <w:sz w:val="22"/>
          <w:szCs w:val="22"/>
          <w:lang w:val="sr-Cyrl-CS"/>
        </w:rPr>
        <w:tab/>
      </w:r>
      <w:r w:rsidRPr="00556AEF">
        <w:rPr>
          <w:rFonts w:ascii="Century Gothic" w:hAnsi="Century Gothic"/>
          <w:b/>
          <w:sz w:val="22"/>
          <w:szCs w:val="22"/>
          <w:lang w:val="sr-Cyrl-CS"/>
        </w:rPr>
        <w:tab/>
      </w:r>
      <w:r w:rsidR="005B7273">
        <w:rPr>
          <w:rFonts w:ascii="Century Gothic" w:hAnsi="Century Gothic"/>
          <w:b/>
          <w:sz w:val="22"/>
          <w:szCs w:val="22"/>
          <w:lang w:val="sr-Cyrl-RS"/>
        </w:rPr>
        <w:t>8</w:t>
      </w:r>
    </w:p>
    <w:p w:rsidR="00D56C63" w:rsidRDefault="00556AEF" w:rsidP="00D56C63">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 xml:space="preserve">Пионири </w:t>
      </w:r>
      <w:r w:rsidR="00D56C63">
        <w:rPr>
          <w:rFonts w:ascii="Century Gothic" w:hAnsi="Century Gothic"/>
          <w:b/>
          <w:sz w:val="22"/>
          <w:szCs w:val="22"/>
          <w:lang w:val="sr-Cyrl-CS"/>
        </w:rPr>
        <w:tab/>
      </w:r>
      <w:r w:rsidR="00D56C63">
        <w:rPr>
          <w:rFonts w:ascii="Century Gothic" w:hAnsi="Century Gothic"/>
          <w:b/>
          <w:sz w:val="22"/>
          <w:szCs w:val="22"/>
          <w:lang w:val="sr-Cyrl-CS"/>
        </w:rPr>
        <w:tab/>
      </w:r>
      <w:r w:rsidR="00D56C63">
        <w:rPr>
          <w:rFonts w:ascii="Century Gothic" w:hAnsi="Century Gothic"/>
          <w:b/>
          <w:sz w:val="22"/>
          <w:szCs w:val="22"/>
          <w:lang w:val="sr-Cyrl-CS"/>
        </w:rPr>
        <w:tab/>
      </w:r>
      <w:r w:rsidR="005B7273">
        <w:rPr>
          <w:rFonts w:ascii="Century Gothic" w:hAnsi="Century Gothic"/>
          <w:b/>
          <w:sz w:val="22"/>
          <w:szCs w:val="22"/>
          <w:lang w:val="sr-Cyrl-RS"/>
        </w:rPr>
        <w:t>8</w:t>
      </w:r>
    </w:p>
    <w:p w:rsidR="00D56C63" w:rsidRDefault="005746B6" w:rsidP="00D56C63">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Јуниорке</w:t>
      </w:r>
      <w:proofErr w:type="spellEnd"/>
      <w:r>
        <w:rPr>
          <w:rFonts w:ascii="Century Gothic" w:hAnsi="Century Gothic"/>
          <w:b/>
          <w:sz w:val="22"/>
          <w:szCs w:val="22"/>
          <w:lang w:val="sr-Cyrl-CS"/>
        </w:rPr>
        <w:t xml:space="preserve"> </w:t>
      </w:r>
      <w:r w:rsidR="00D56C63">
        <w:rPr>
          <w:rFonts w:ascii="Century Gothic" w:hAnsi="Century Gothic"/>
          <w:b/>
          <w:sz w:val="22"/>
          <w:szCs w:val="22"/>
          <w:lang w:val="sr-Cyrl-CS"/>
        </w:rPr>
        <w:tab/>
      </w:r>
      <w:r w:rsidR="00D56C63">
        <w:rPr>
          <w:rFonts w:ascii="Century Gothic" w:hAnsi="Century Gothic"/>
          <w:b/>
          <w:sz w:val="22"/>
          <w:szCs w:val="22"/>
          <w:lang w:val="sr-Cyrl-CS"/>
        </w:rPr>
        <w:tab/>
      </w:r>
      <w:r w:rsidR="00D56C63">
        <w:rPr>
          <w:rFonts w:ascii="Century Gothic" w:hAnsi="Century Gothic"/>
          <w:b/>
          <w:sz w:val="22"/>
          <w:szCs w:val="22"/>
          <w:lang w:val="sr-Cyrl-CS"/>
        </w:rPr>
        <w:tab/>
      </w:r>
      <w:r w:rsidR="00D56C63">
        <w:rPr>
          <w:rFonts w:ascii="Century Gothic" w:hAnsi="Century Gothic"/>
          <w:b/>
          <w:sz w:val="22"/>
          <w:szCs w:val="22"/>
          <w:lang w:val="sr-Cyrl-RS"/>
        </w:rPr>
        <w:t>8</w:t>
      </w:r>
    </w:p>
    <w:p w:rsidR="00D56C63" w:rsidRDefault="005746B6" w:rsidP="00D56C63">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Јуниорке</w:t>
      </w:r>
      <w:proofErr w:type="spellEnd"/>
      <w:r>
        <w:rPr>
          <w:rFonts w:ascii="Century Gothic" w:hAnsi="Century Gothic"/>
          <w:b/>
          <w:sz w:val="22"/>
          <w:szCs w:val="22"/>
          <w:lang w:val="sr-Cyrl-CS"/>
        </w:rPr>
        <w:t xml:space="preserve"> </w:t>
      </w:r>
      <w:r w:rsidR="00D56C63">
        <w:rPr>
          <w:rFonts w:ascii="Century Gothic" w:hAnsi="Century Gothic"/>
          <w:b/>
          <w:sz w:val="22"/>
          <w:szCs w:val="22"/>
          <w:lang w:val="sr-Cyrl-CS"/>
        </w:rPr>
        <w:tab/>
      </w:r>
      <w:r w:rsidR="00D56C63">
        <w:rPr>
          <w:rFonts w:ascii="Century Gothic" w:hAnsi="Century Gothic"/>
          <w:b/>
          <w:sz w:val="22"/>
          <w:szCs w:val="22"/>
          <w:lang w:val="sr-Cyrl-CS"/>
        </w:rPr>
        <w:tab/>
      </w:r>
      <w:r w:rsidR="00D56C63">
        <w:rPr>
          <w:rFonts w:ascii="Century Gothic" w:hAnsi="Century Gothic"/>
          <w:b/>
          <w:sz w:val="22"/>
          <w:szCs w:val="22"/>
          <w:lang w:val="sr-Cyrl-CS"/>
        </w:rPr>
        <w:tab/>
      </w:r>
      <w:r w:rsidR="00D56C63">
        <w:rPr>
          <w:rFonts w:ascii="Century Gothic" w:hAnsi="Century Gothic"/>
          <w:b/>
          <w:sz w:val="22"/>
          <w:szCs w:val="22"/>
          <w:lang w:val="sr-Cyrl-RS"/>
        </w:rPr>
        <w:t>8</w:t>
      </w:r>
    </w:p>
    <w:p w:rsidR="00D56C63" w:rsidRDefault="005746B6" w:rsidP="00D56C63">
      <w:pPr>
        <w:pStyle w:val="Pasussalistom"/>
        <w:numPr>
          <w:ilvl w:val="0"/>
          <w:numId w:val="4"/>
        </w:numPr>
        <w:rPr>
          <w:rFonts w:ascii="Century Gothic" w:hAnsi="Century Gothic"/>
          <w:b/>
          <w:sz w:val="22"/>
          <w:szCs w:val="22"/>
          <w:lang w:val="sr-Cyrl-CS"/>
        </w:rPr>
      </w:pPr>
      <w:proofErr w:type="spellStart"/>
      <w:r>
        <w:rPr>
          <w:rFonts w:ascii="Century Gothic" w:hAnsi="Century Gothic"/>
          <w:b/>
          <w:sz w:val="22"/>
          <w:szCs w:val="22"/>
          <w:lang w:val="sr-Cyrl-CS"/>
        </w:rPr>
        <w:t>Сениорке</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5B7273">
        <w:rPr>
          <w:rFonts w:ascii="Century Gothic" w:hAnsi="Century Gothic"/>
          <w:b/>
          <w:sz w:val="22"/>
          <w:szCs w:val="22"/>
          <w:lang w:val="sr-Cyrl-CS"/>
        </w:rPr>
        <w:t>38</w:t>
      </w:r>
    </w:p>
    <w:p w:rsidR="00D56C63" w:rsidRDefault="005746B6" w:rsidP="00D56C63">
      <w:pPr>
        <w:pStyle w:val="Pasussalistom"/>
        <w:numPr>
          <w:ilvl w:val="0"/>
          <w:numId w:val="4"/>
        </w:numPr>
        <w:rPr>
          <w:rFonts w:ascii="Century Gothic" w:hAnsi="Century Gothic"/>
          <w:b/>
          <w:sz w:val="22"/>
          <w:szCs w:val="22"/>
          <w:lang w:val="sr-Cyrl-CS"/>
        </w:rPr>
      </w:pPr>
      <w:r>
        <w:rPr>
          <w:rFonts w:ascii="Century Gothic" w:hAnsi="Century Gothic"/>
          <w:b/>
          <w:sz w:val="22"/>
          <w:szCs w:val="22"/>
          <w:lang w:val="sr-Cyrl-CS"/>
        </w:rPr>
        <w:t>Сениори</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D56C63">
        <w:rPr>
          <w:rFonts w:ascii="Century Gothic" w:hAnsi="Century Gothic"/>
          <w:b/>
          <w:sz w:val="22"/>
          <w:szCs w:val="22"/>
          <w:lang w:val="sr-Cyrl-CS"/>
        </w:rPr>
        <w:t>5</w:t>
      </w:r>
      <w:r w:rsidR="005B7273">
        <w:rPr>
          <w:rFonts w:ascii="Century Gothic" w:hAnsi="Century Gothic"/>
          <w:b/>
          <w:sz w:val="22"/>
          <w:szCs w:val="22"/>
          <w:lang w:val="sr-Cyrl-CS"/>
        </w:rPr>
        <w:t>2</w:t>
      </w:r>
    </w:p>
    <w:p w:rsidR="00D56C63" w:rsidRDefault="00D56C63" w:rsidP="00D56C63">
      <w:pPr>
        <w:pStyle w:val="Pasussalistom"/>
        <w:rPr>
          <w:rFonts w:ascii="Century Gothic" w:hAnsi="Century Gothic"/>
          <w:b/>
          <w:sz w:val="22"/>
          <w:szCs w:val="22"/>
          <w:lang w:val="sr-Cyrl-CS"/>
        </w:rPr>
      </w:pPr>
    </w:p>
    <w:p w:rsidR="00D56C63" w:rsidRDefault="00D56C63" w:rsidP="00D56C63">
      <w:pPr>
        <w:pStyle w:val="Pasussalistom"/>
        <w:numPr>
          <w:ilvl w:val="1"/>
          <w:numId w:val="1"/>
        </w:numPr>
        <w:rPr>
          <w:i/>
          <w:sz w:val="22"/>
          <w:szCs w:val="22"/>
          <w:lang w:val="sr-Cyrl-CS"/>
        </w:rPr>
      </w:pPr>
      <w:r>
        <w:rPr>
          <w:i/>
          <w:sz w:val="22"/>
          <w:szCs w:val="22"/>
          <w:lang w:val="sr-Cyrl-CS"/>
        </w:rPr>
        <w:t>Тим који је реализовао програм</w:t>
      </w:r>
    </w:p>
    <w:p w:rsidR="00D56C63" w:rsidRDefault="00D56C63" w:rsidP="00D56C63">
      <w:pPr>
        <w:pStyle w:val="Pasussalistom"/>
        <w:ind w:left="360"/>
        <w:rPr>
          <w:i/>
          <w:sz w:val="22"/>
          <w:szCs w:val="22"/>
          <w:lang w:val="sr-Cyrl-CS"/>
        </w:rPr>
      </w:pPr>
    </w:p>
    <w:p w:rsidR="00D56C63" w:rsidRDefault="00D56C63" w:rsidP="00D56C63">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1. </w:t>
      </w:r>
      <w:r w:rsidR="0054747C">
        <w:rPr>
          <w:rFonts w:ascii="Century Gothic" w:hAnsi="Century Gothic"/>
          <w:b/>
          <w:sz w:val="22"/>
          <w:szCs w:val="22"/>
          <w:lang w:val="sr-Cyrl-CS"/>
        </w:rPr>
        <w:t xml:space="preserve">Предраг </w:t>
      </w:r>
      <w:proofErr w:type="spellStart"/>
      <w:r w:rsidR="0054747C">
        <w:rPr>
          <w:rFonts w:ascii="Century Gothic" w:hAnsi="Century Gothic"/>
          <w:b/>
          <w:sz w:val="22"/>
          <w:szCs w:val="22"/>
          <w:lang w:val="sr-Cyrl-CS"/>
        </w:rPr>
        <w:t>Момировић</w:t>
      </w:r>
      <w:proofErr w:type="spellEnd"/>
      <w:r w:rsidR="0054747C">
        <w:rPr>
          <w:rFonts w:ascii="Century Gothic" w:hAnsi="Century Gothic"/>
          <w:b/>
          <w:sz w:val="22"/>
          <w:szCs w:val="22"/>
          <w:lang w:val="sr-Cyrl-CS"/>
        </w:rPr>
        <w:tab/>
      </w:r>
      <w:r w:rsidR="0054747C">
        <w:rPr>
          <w:rFonts w:ascii="Century Gothic" w:hAnsi="Century Gothic"/>
          <w:b/>
          <w:sz w:val="22"/>
          <w:szCs w:val="22"/>
          <w:lang w:val="sr-Cyrl-CS"/>
        </w:rPr>
        <w:tab/>
      </w:r>
      <w:r w:rsidR="0054747C">
        <w:rPr>
          <w:rFonts w:ascii="Century Gothic" w:hAnsi="Century Gothic"/>
          <w:b/>
          <w:sz w:val="22"/>
          <w:szCs w:val="22"/>
          <w:lang w:val="sr-Cyrl-CS"/>
        </w:rPr>
        <w:tab/>
      </w:r>
      <w:r w:rsidR="005C725A">
        <w:rPr>
          <w:rFonts w:ascii="Century Gothic" w:hAnsi="Century Gothic"/>
          <w:b/>
          <w:sz w:val="22"/>
          <w:szCs w:val="22"/>
          <w:lang w:val="sr-Cyrl-CS"/>
        </w:rPr>
        <w:t>директор такмичења</w:t>
      </w:r>
    </w:p>
    <w:p w:rsidR="00D56C63" w:rsidRDefault="00D56C63" w:rsidP="00D56C63">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2. </w:t>
      </w:r>
      <w:r w:rsidR="005C725A">
        <w:rPr>
          <w:rFonts w:ascii="Century Gothic" w:hAnsi="Century Gothic"/>
          <w:b/>
          <w:sz w:val="22"/>
          <w:szCs w:val="22"/>
          <w:lang w:val="sr-Cyrl-CS"/>
        </w:rPr>
        <w:t xml:space="preserve">Никола </w:t>
      </w:r>
      <w:proofErr w:type="spellStart"/>
      <w:r w:rsidR="005C725A">
        <w:rPr>
          <w:rFonts w:ascii="Century Gothic" w:hAnsi="Century Gothic"/>
          <w:b/>
          <w:sz w:val="22"/>
          <w:szCs w:val="22"/>
          <w:lang w:val="sr-Cyrl-CS"/>
        </w:rPr>
        <w:t>Пенић</w:t>
      </w:r>
      <w:proofErr w:type="spellEnd"/>
      <w:r w:rsidR="005C725A">
        <w:rPr>
          <w:rFonts w:ascii="Century Gothic" w:hAnsi="Century Gothic"/>
          <w:b/>
          <w:sz w:val="22"/>
          <w:szCs w:val="22"/>
          <w:lang w:val="sr-Cyrl-CS"/>
        </w:rPr>
        <w:tab/>
      </w:r>
      <w:r w:rsidR="005C725A">
        <w:rPr>
          <w:rFonts w:ascii="Century Gothic" w:hAnsi="Century Gothic"/>
          <w:b/>
          <w:sz w:val="22"/>
          <w:szCs w:val="22"/>
          <w:lang w:val="sr-Cyrl-CS"/>
        </w:rPr>
        <w:tab/>
      </w:r>
      <w:r w:rsidR="005C725A">
        <w:rPr>
          <w:rFonts w:ascii="Century Gothic" w:hAnsi="Century Gothic"/>
          <w:b/>
          <w:sz w:val="22"/>
          <w:szCs w:val="22"/>
          <w:lang w:val="sr-Cyrl-CS"/>
        </w:rPr>
        <w:tab/>
      </w:r>
      <w:r w:rsidR="005C725A">
        <w:rPr>
          <w:rFonts w:ascii="Century Gothic" w:hAnsi="Century Gothic"/>
          <w:b/>
          <w:sz w:val="22"/>
          <w:szCs w:val="22"/>
          <w:lang w:val="sr-Cyrl-CS"/>
        </w:rPr>
        <w:tab/>
        <w:t>технички директор</w:t>
      </w:r>
    </w:p>
    <w:p w:rsidR="00D56C63" w:rsidRDefault="00D56C63" w:rsidP="00D56C63">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3. </w:t>
      </w:r>
      <w:r w:rsidR="006402AC">
        <w:rPr>
          <w:rFonts w:ascii="Century Gothic" w:hAnsi="Century Gothic"/>
          <w:b/>
          <w:sz w:val="22"/>
          <w:szCs w:val="22"/>
          <w:lang w:val="sr-Cyrl-CS"/>
        </w:rPr>
        <w:t>Јован Кантар</w:t>
      </w:r>
      <w:r w:rsidR="006402AC">
        <w:rPr>
          <w:rFonts w:ascii="Century Gothic" w:hAnsi="Century Gothic"/>
          <w:b/>
          <w:sz w:val="22"/>
          <w:szCs w:val="22"/>
          <w:lang w:val="sr-Cyrl-CS"/>
        </w:rPr>
        <w:tab/>
      </w:r>
      <w:r w:rsidR="006402AC">
        <w:rPr>
          <w:rFonts w:ascii="Century Gothic" w:hAnsi="Century Gothic"/>
          <w:b/>
          <w:sz w:val="22"/>
          <w:szCs w:val="22"/>
          <w:lang w:val="sr-Cyrl-CS"/>
        </w:rPr>
        <w:tab/>
      </w:r>
      <w:r w:rsidR="006402AC">
        <w:rPr>
          <w:rFonts w:ascii="Century Gothic" w:hAnsi="Century Gothic"/>
          <w:b/>
          <w:sz w:val="22"/>
          <w:szCs w:val="22"/>
          <w:lang w:val="sr-Cyrl-CS"/>
        </w:rPr>
        <w:tab/>
      </w:r>
      <w:r w:rsidR="006402AC">
        <w:rPr>
          <w:rFonts w:ascii="Century Gothic" w:hAnsi="Century Gothic"/>
          <w:b/>
          <w:sz w:val="22"/>
          <w:szCs w:val="22"/>
          <w:lang w:val="sr-Cyrl-CS"/>
        </w:rPr>
        <w:tab/>
        <w:t>помоћник директора такмичења</w:t>
      </w:r>
    </w:p>
    <w:p w:rsidR="00D56C63" w:rsidRDefault="00D56C63" w:rsidP="00D56C63">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4. </w:t>
      </w:r>
      <w:r w:rsidR="006402AC">
        <w:rPr>
          <w:rFonts w:ascii="Century Gothic" w:hAnsi="Century Gothic"/>
          <w:b/>
          <w:sz w:val="22"/>
          <w:szCs w:val="22"/>
          <w:lang w:val="sr-Cyrl-CS"/>
        </w:rPr>
        <w:t>Ненад Милошевић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sidR="006402AC">
        <w:rPr>
          <w:rFonts w:ascii="Century Gothic" w:hAnsi="Century Gothic"/>
          <w:b/>
          <w:sz w:val="22"/>
          <w:szCs w:val="22"/>
          <w:lang w:val="sr-Cyrl-CS"/>
        </w:rPr>
        <w:t>помоћник директора такмичења</w:t>
      </w:r>
    </w:p>
    <w:p w:rsidR="00D56C63" w:rsidRDefault="00D56C63" w:rsidP="00D56C63">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5. </w:t>
      </w:r>
      <w:r w:rsidR="0054747C">
        <w:rPr>
          <w:rFonts w:ascii="Century Gothic" w:hAnsi="Century Gothic"/>
          <w:b/>
          <w:sz w:val="22"/>
          <w:szCs w:val="22"/>
          <w:lang w:val="sr-Cyrl-CS"/>
        </w:rPr>
        <w:t xml:space="preserve">Јелена </w:t>
      </w:r>
      <w:proofErr w:type="spellStart"/>
      <w:r w:rsidR="0054747C">
        <w:rPr>
          <w:rFonts w:ascii="Century Gothic" w:hAnsi="Century Gothic"/>
          <w:b/>
          <w:sz w:val="22"/>
          <w:szCs w:val="22"/>
          <w:lang w:val="sr-Cyrl-CS"/>
        </w:rPr>
        <w:t>Мозетић</w:t>
      </w:r>
      <w:proofErr w:type="spellEnd"/>
      <w:r w:rsidR="006402AC">
        <w:rPr>
          <w:rFonts w:ascii="Century Gothic" w:hAnsi="Century Gothic"/>
          <w:b/>
          <w:sz w:val="22"/>
          <w:szCs w:val="22"/>
          <w:lang w:val="sr-Cyrl-CS"/>
        </w:rPr>
        <w:t xml:space="preserve">   </w:t>
      </w:r>
      <w:r w:rsidR="006402AC">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proofErr w:type="spellStart"/>
      <w:r w:rsidR="006402AC">
        <w:rPr>
          <w:rFonts w:ascii="Century Gothic" w:hAnsi="Century Gothic"/>
          <w:b/>
          <w:sz w:val="22"/>
          <w:szCs w:val="22"/>
          <w:lang w:val="sr-Cyrl-CS"/>
        </w:rPr>
        <w:t>кординатор</w:t>
      </w:r>
      <w:proofErr w:type="spellEnd"/>
      <w:r w:rsidR="006402AC">
        <w:rPr>
          <w:rFonts w:ascii="Century Gothic" w:hAnsi="Century Gothic"/>
          <w:b/>
          <w:sz w:val="22"/>
          <w:szCs w:val="22"/>
          <w:lang w:val="sr-Cyrl-CS"/>
        </w:rPr>
        <w:t xml:space="preserve"> смештаја</w:t>
      </w:r>
    </w:p>
    <w:p w:rsidR="00D56C63" w:rsidRDefault="00D56C63" w:rsidP="00D56C63">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6. </w:t>
      </w:r>
      <w:r w:rsidR="0054747C">
        <w:rPr>
          <w:rFonts w:ascii="Century Gothic" w:hAnsi="Century Gothic"/>
          <w:b/>
          <w:sz w:val="22"/>
          <w:szCs w:val="22"/>
          <w:lang w:val="sr-Cyrl-CS"/>
        </w:rPr>
        <w:t xml:space="preserve">Милан </w:t>
      </w:r>
      <w:proofErr w:type="spellStart"/>
      <w:r w:rsidR="0054747C">
        <w:rPr>
          <w:rFonts w:ascii="Century Gothic" w:hAnsi="Century Gothic"/>
          <w:b/>
          <w:sz w:val="22"/>
          <w:szCs w:val="22"/>
          <w:lang w:val="sr-Cyrl-CS"/>
        </w:rPr>
        <w:t>Бојчић</w:t>
      </w:r>
      <w:proofErr w:type="spellEnd"/>
      <w:r w:rsidR="006402AC">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proofErr w:type="spellStart"/>
      <w:r w:rsidR="006402AC">
        <w:rPr>
          <w:rFonts w:ascii="Century Gothic" w:hAnsi="Century Gothic"/>
          <w:b/>
          <w:sz w:val="22"/>
          <w:szCs w:val="22"/>
          <w:lang w:val="sr-Cyrl-CS"/>
        </w:rPr>
        <w:t>кординатор</w:t>
      </w:r>
      <w:proofErr w:type="spellEnd"/>
      <w:r w:rsidR="006402AC">
        <w:rPr>
          <w:rFonts w:ascii="Century Gothic" w:hAnsi="Century Gothic"/>
          <w:b/>
          <w:sz w:val="22"/>
          <w:szCs w:val="22"/>
          <w:lang w:val="sr-Cyrl-CS"/>
        </w:rPr>
        <w:t xml:space="preserve"> транспорта</w:t>
      </w:r>
    </w:p>
    <w:p w:rsidR="00D56C63" w:rsidRDefault="00D56C63" w:rsidP="00D56C63">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7. </w:t>
      </w:r>
      <w:r w:rsidR="006402AC">
        <w:rPr>
          <w:rFonts w:ascii="Century Gothic" w:hAnsi="Century Gothic"/>
          <w:b/>
          <w:sz w:val="22"/>
          <w:szCs w:val="22"/>
          <w:lang w:val="sr-Cyrl-CS"/>
        </w:rPr>
        <w:t>Горан Милосављевић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proofErr w:type="spellStart"/>
      <w:r w:rsidR="006402AC">
        <w:rPr>
          <w:rFonts w:ascii="Century Gothic" w:hAnsi="Century Gothic"/>
          <w:b/>
          <w:sz w:val="22"/>
          <w:szCs w:val="22"/>
          <w:lang w:val="sr-Cyrl-CS"/>
        </w:rPr>
        <w:t>кординатор</w:t>
      </w:r>
      <w:proofErr w:type="spellEnd"/>
      <w:r w:rsidR="006402AC">
        <w:rPr>
          <w:rFonts w:ascii="Century Gothic" w:hAnsi="Century Gothic"/>
          <w:b/>
          <w:sz w:val="22"/>
          <w:szCs w:val="22"/>
          <w:lang w:val="sr-Cyrl-CS"/>
        </w:rPr>
        <w:t xml:space="preserve"> техничке службе</w:t>
      </w:r>
    </w:p>
    <w:p w:rsidR="00D56C63" w:rsidRDefault="00D56C63" w:rsidP="00D56C63">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8. </w:t>
      </w:r>
      <w:r w:rsidR="006402AC">
        <w:rPr>
          <w:rFonts w:ascii="Century Gothic" w:hAnsi="Century Gothic"/>
          <w:b/>
          <w:sz w:val="22"/>
          <w:szCs w:val="22"/>
          <w:lang w:val="sr-Cyrl-CS"/>
        </w:rPr>
        <w:t xml:space="preserve">Владимир </w:t>
      </w:r>
      <w:proofErr w:type="spellStart"/>
      <w:r w:rsidR="006402AC">
        <w:rPr>
          <w:rFonts w:ascii="Century Gothic" w:hAnsi="Century Gothic"/>
          <w:b/>
          <w:sz w:val="22"/>
          <w:szCs w:val="22"/>
          <w:lang w:val="sr-Cyrl-CS"/>
        </w:rPr>
        <w:t>Петошевић</w:t>
      </w:r>
      <w:proofErr w:type="spellEnd"/>
      <w:r w:rsidR="006402AC">
        <w:rPr>
          <w:rFonts w:ascii="Century Gothic" w:hAnsi="Century Gothic"/>
          <w:b/>
          <w:sz w:val="22"/>
          <w:szCs w:val="22"/>
          <w:lang w:val="sr-Cyrl-CS"/>
        </w:rPr>
        <w:tab/>
      </w:r>
      <w:r w:rsidR="006402AC">
        <w:rPr>
          <w:rFonts w:ascii="Century Gothic" w:hAnsi="Century Gothic"/>
          <w:b/>
          <w:sz w:val="22"/>
          <w:szCs w:val="22"/>
          <w:lang w:val="sr-Cyrl-CS"/>
        </w:rPr>
        <w:tab/>
      </w:r>
      <w:r w:rsidR="006402AC">
        <w:rPr>
          <w:rFonts w:ascii="Century Gothic" w:hAnsi="Century Gothic"/>
          <w:b/>
          <w:sz w:val="22"/>
          <w:szCs w:val="22"/>
          <w:lang w:val="sr-Cyrl-CS"/>
        </w:rPr>
        <w:tab/>
        <w:t xml:space="preserve">помоћник </w:t>
      </w:r>
      <w:proofErr w:type="spellStart"/>
      <w:r w:rsidR="006402AC">
        <w:rPr>
          <w:rFonts w:ascii="Century Gothic" w:hAnsi="Century Gothic"/>
          <w:b/>
          <w:sz w:val="22"/>
          <w:szCs w:val="22"/>
          <w:lang w:val="sr-Cyrl-CS"/>
        </w:rPr>
        <w:t>кординатора</w:t>
      </w:r>
      <w:proofErr w:type="spellEnd"/>
      <w:r w:rsidR="006402AC">
        <w:rPr>
          <w:rFonts w:ascii="Century Gothic" w:hAnsi="Century Gothic"/>
          <w:b/>
          <w:sz w:val="22"/>
          <w:szCs w:val="22"/>
          <w:lang w:val="sr-Cyrl-CS"/>
        </w:rPr>
        <w:t xml:space="preserve"> техничке службе</w:t>
      </w:r>
    </w:p>
    <w:p w:rsidR="00D56C63" w:rsidRDefault="00D56C63" w:rsidP="00D56C63">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9. </w:t>
      </w:r>
      <w:r w:rsidR="006402AC">
        <w:rPr>
          <w:rFonts w:ascii="Century Gothic" w:hAnsi="Century Gothic"/>
          <w:b/>
          <w:sz w:val="22"/>
          <w:szCs w:val="22"/>
          <w:lang w:val="sr-Cyrl-CS"/>
        </w:rPr>
        <w:t>Горан Беговић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proofErr w:type="spellStart"/>
      <w:r w:rsidR="006402AC">
        <w:rPr>
          <w:rFonts w:ascii="Century Gothic" w:hAnsi="Century Gothic"/>
          <w:b/>
          <w:sz w:val="22"/>
          <w:szCs w:val="22"/>
          <w:lang w:val="sr-Cyrl-CS"/>
        </w:rPr>
        <w:t>кординатор</w:t>
      </w:r>
      <w:proofErr w:type="spellEnd"/>
      <w:r w:rsidR="006402AC">
        <w:rPr>
          <w:rFonts w:ascii="Century Gothic" w:hAnsi="Century Gothic"/>
          <w:b/>
          <w:sz w:val="22"/>
          <w:szCs w:val="22"/>
          <w:lang w:val="sr-Cyrl-CS"/>
        </w:rPr>
        <w:t xml:space="preserve"> секретаријата такмичења</w:t>
      </w:r>
    </w:p>
    <w:p w:rsidR="00D56C63" w:rsidRDefault="00D56C63" w:rsidP="00D56C63">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10. </w:t>
      </w:r>
      <w:r w:rsidR="006402AC">
        <w:rPr>
          <w:rFonts w:ascii="Century Gothic" w:hAnsi="Century Gothic"/>
          <w:b/>
          <w:sz w:val="22"/>
          <w:szCs w:val="22"/>
          <w:lang w:val="sr-Cyrl-CS"/>
        </w:rPr>
        <w:t xml:space="preserve">Милена </w:t>
      </w:r>
      <w:proofErr w:type="spellStart"/>
      <w:r w:rsidR="006402AC">
        <w:rPr>
          <w:rFonts w:ascii="Century Gothic" w:hAnsi="Century Gothic"/>
          <w:b/>
          <w:sz w:val="22"/>
          <w:szCs w:val="22"/>
          <w:lang w:val="sr-Cyrl-CS"/>
        </w:rPr>
        <w:t>Ацић</w:t>
      </w:r>
      <w:proofErr w:type="spellEnd"/>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proofErr w:type="spellStart"/>
      <w:r w:rsidR="006402AC">
        <w:rPr>
          <w:rFonts w:ascii="Century Gothic" w:hAnsi="Century Gothic"/>
          <w:b/>
          <w:sz w:val="22"/>
          <w:szCs w:val="22"/>
          <w:lang w:val="sr-Cyrl-CS"/>
        </w:rPr>
        <w:t>кординатор</w:t>
      </w:r>
      <w:proofErr w:type="spellEnd"/>
      <w:r w:rsidR="006402AC">
        <w:rPr>
          <w:rFonts w:ascii="Century Gothic" w:hAnsi="Century Gothic"/>
          <w:b/>
          <w:sz w:val="22"/>
          <w:szCs w:val="22"/>
          <w:lang w:val="sr-Cyrl-CS"/>
        </w:rPr>
        <w:t xml:space="preserve"> </w:t>
      </w:r>
      <w:proofErr w:type="spellStart"/>
      <w:r w:rsidR="006402AC">
        <w:rPr>
          <w:rFonts w:ascii="Century Gothic" w:hAnsi="Century Gothic"/>
          <w:b/>
          <w:sz w:val="22"/>
          <w:szCs w:val="22"/>
          <w:lang w:val="sr-Cyrl-CS"/>
        </w:rPr>
        <w:t>судиске</w:t>
      </w:r>
      <w:proofErr w:type="spellEnd"/>
      <w:r w:rsidR="006402AC">
        <w:rPr>
          <w:rFonts w:ascii="Century Gothic" w:hAnsi="Century Gothic"/>
          <w:b/>
          <w:sz w:val="22"/>
          <w:szCs w:val="22"/>
          <w:lang w:val="sr-Cyrl-CS"/>
        </w:rPr>
        <w:t xml:space="preserve"> организације</w:t>
      </w:r>
    </w:p>
    <w:p w:rsidR="00D56C63" w:rsidRDefault="00D56C63" w:rsidP="00D56C63">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11. </w:t>
      </w:r>
      <w:r w:rsidR="006402AC">
        <w:rPr>
          <w:rFonts w:ascii="Century Gothic" w:hAnsi="Century Gothic"/>
          <w:b/>
          <w:sz w:val="22"/>
          <w:szCs w:val="22"/>
          <w:lang w:val="sr-Cyrl-CS"/>
        </w:rPr>
        <w:t>Милан Павловић</w:t>
      </w:r>
      <w:r w:rsidR="006402AC">
        <w:rPr>
          <w:rFonts w:ascii="Century Gothic" w:hAnsi="Century Gothic"/>
          <w:b/>
          <w:sz w:val="22"/>
          <w:szCs w:val="22"/>
          <w:lang w:val="sr-Cyrl-CS"/>
        </w:rPr>
        <w:tab/>
      </w:r>
      <w:r w:rsidR="006402AC">
        <w:rPr>
          <w:rFonts w:ascii="Century Gothic" w:hAnsi="Century Gothic"/>
          <w:b/>
          <w:sz w:val="22"/>
          <w:szCs w:val="22"/>
          <w:lang w:val="sr-Cyrl-CS"/>
        </w:rPr>
        <w:tab/>
      </w:r>
      <w:r w:rsidR="006402AC">
        <w:rPr>
          <w:rFonts w:ascii="Century Gothic" w:hAnsi="Century Gothic"/>
          <w:b/>
          <w:sz w:val="22"/>
          <w:szCs w:val="22"/>
          <w:lang w:val="sr-Cyrl-CS"/>
        </w:rPr>
        <w:tab/>
      </w:r>
      <w:proofErr w:type="spellStart"/>
      <w:r w:rsidR="006402AC">
        <w:rPr>
          <w:rFonts w:ascii="Century Gothic" w:hAnsi="Century Gothic"/>
          <w:b/>
          <w:sz w:val="22"/>
          <w:szCs w:val="22"/>
          <w:lang w:val="sr-Cyrl-CS"/>
        </w:rPr>
        <w:t>кординатор</w:t>
      </w:r>
      <w:proofErr w:type="spellEnd"/>
      <w:r w:rsidR="006402AC">
        <w:rPr>
          <w:rFonts w:ascii="Century Gothic" w:hAnsi="Century Gothic"/>
          <w:b/>
          <w:sz w:val="22"/>
          <w:szCs w:val="22"/>
          <w:lang w:val="sr-Cyrl-CS"/>
        </w:rPr>
        <w:t xml:space="preserve"> волонтера</w:t>
      </w:r>
    </w:p>
    <w:p w:rsidR="00D56C63" w:rsidRDefault="00D56C63" w:rsidP="00D56C63">
      <w:pPr>
        <w:tabs>
          <w:tab w:val="left" w:pos="360"/>
        </w:tabs>
        <w:jc w:val="both"/>
        <w:rPr>
          <w:rFonts w:ascii="Century Gothic" w:hAnsi="Century Gothic"/>
          <w:b/>
          <w:sz w:val="22"/>
          <w:szCs w:val="22"/>
          <w:lang w:val="sr-Cyrl-CS"/>
        </w:rPr>
      </w:pPr>
      <w:r>
        <w:rPr>
          <w:rFonts w:ascii="Century Gothic" w:hAnsi="Century Gothic"/>
          <w:b/>
          <w:sz w:val="22"/>
          <w:szCs w:val="22"/>
          <w:lang w:val="sr-Cyrl-CS"/>
        </w:rPr>
        <w:t xml:space="preserve">12. </w:t>
      </w:r>
      <w:r w:rsidR="006402AC">
        <w:rPr>
          <w:rFonts w:ascii="Century Gothic" w:hAnsi="Century Gothic"/>
          <w:b/>
          <w:sz w:val="22"/>
          <w:szCs w:val="22"/>
          <w:lang w:val="sr-Cyrl-CS"/>
        </w:rPr>
        <w:t>Катарина Бранковић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r>
      <w:proofErr w:type="spellStart"/>
      <w:r w:rsidR="006402AC">
        <w:rPr>
          <w:rFonts w:ascii="Century Gothic" w:hAnsi="Century Gothic"/>
          <w:b/>
          <w:sz w:val="22"/>
          <w:szCs w:val="22"/>
          <w:lang w:val="sr-Cyrl-CS"/>
        </w:rPr>
        <w:t>кординатор</w:t>
      </w:r>
      <w:proofErr w:type="spellEnd"/>
      <w:r w:rsidR="006402AC">
        <w:rPr>
          <w:rFonts w:ascii="Century Gothic" w:hAnsi="Century Gothic"/>
          <w:b/>
          <w:sz w:val="22"/>
          <w:szCs w:val="22"/>
          <w:lang w:val="sr-Cyrl-CS"/>
        </w:rPr>
        <w:t xml:space="preserve"> прес службе</w:t>
      </w:r>
    </w:p>
    <w:p w:rsidR="0054747C" w:rsidRDefault="0054747C" w:rsidP="00D56C63">
      <w:pPr>
        <w:tabs>
          <w:tab w:val="left" w:pos="360"/>
        </w:tabs>
        <w:jc w:val="both"/>
        <w:rPr>
          <w:rFonts w:ascii="Century Gothic" w:hAnsi="Century Gothic"/>
          <w:b/>
          <w:sz w:val="22"/>
          <w:szCs w:val="22"/>
          <w:lang w:val="sr-Cyrl-CS"/>
        </w:rPr>
      </w:pPr>
      <w:r>
        <w:rPr>
          <w:rFonts w:ascii="Century Gothic" w:hAnsi="Century Gothic"/>
          <w:b/>
          <w:sz w:val="22"/>
          <w:szCs w:val="22"/>
          <w:lang w:val="sr-Cyrl-CS"/>
        </w:rPr>
        <w:t>13. Драгана Несторовић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ТИК</w:t>
      </w:r>
    </w:p>
    <w:p w:rsidR="0054747C" w:rsidRDefault="0054747C" w:rsidP="00D56C63">
      <w:pPr>
        <w:tabs>
          <w:tab w:val="left" w:pos="360"/>
        </w:tabs>
        <w:jc w:val="both"/>
        <w:rPr>
          <w:rFonts w:ascii="Century Gothic" w:hAnsi="Century Gothic"/>
          <w:b/>
          <w:sz w:val="22"/>
          <w:szCs w:val="22"/>
          <w:lang w:val="sr-Cyrl-CS"/>
        </w:rPr>
      </w:pPr>
      <w:r>
        <w:rPr>
          <w:rFonts w:ascii="Century Gothic" w:hAnsi="Century Gothic"/>
          <w:b/>
          <w:sz w:val="22"/>
          <w:szCs w:val="22"/>
          <w:lang w:val="sr-Cyrl-CS"/>
        </w:rPr>
        <w:t>14. Ивана Вељковић</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b/>
          <w:sz w:val="22"/>
          <w:szCs w:val="22"/>
          <w:lang w:val="sr-Cyrl-CS"/>
        </w:rPr>
        <w:tab/>
        <w:t>ТИК</w:t>
      </w:r>
    </w:p>
    <w:p w:rsidR="00D56C63" w:rsidRDefault="00D56C63" w:rsidP="00D56C63">
      <w:pPr>
        <w:tabs>
          <w:tab w:val="left" w:pos="360"/>
        </w:tabs>
        <w:jc w:val="both"/>
        <w:rPr>
          <w:rFonts w:ascii="Century Gothic" w:hAnsi="Century Gothic"/>
          <w:b/>
          <w:sz w:val="22"/>
          <w:szCs w:val="22"/>
          <w:lang w:val="sr-Cyrl-CS"/>
        </w:rPr>
      </w:pPr>
      <w:r>
        <w:rPr>
          <w:rFonts w:ascii="Century Gothic" w:hAnsi="Century Gothic"/>
          <w:b/>
          <w:sz w:val="22"/>
          <w:szCs w:val="22"/>
          <w:lang w:val="sr-Cyrl-CS"/>
        </w:rPr>
        <w:tab/>
      </w:r>
    </w:p>
    <w:p w:rsidR="00D56C63" w:rsidRDefault="00D56C63" w:rsidP="00D56C63">
      <w:pPr>
        <w:pStyle w:val="Pasussalistom"/>
        <w:ind w:left="360"/>
        <w:rPr>
          <w:sz w:val="22"/>
          <w:szCs w:val="22"/>
          <w:lang w:val="sr-Cyrl-CS"/>
        </w:rPr>
      </w:pPr>
    </w:p>
    <w:p w:rsidR="00D56C63" w:rsidRDefault="00D56C63" w:rsidP="00D56C63">
      <w:pPr>
        <w:rPr>
          <w:i/>
          <w:sz w:val="22"/>
          <w:szCs w:val="22"/>
          <w:lang w:val="sr-Cyrl-CS"/>
        </w:rPr>
      </w:pPr>
      <w:r>
        <w:rPr>
          <w:i/>
          <w:sz w:val="22"/>
          <w:szCs w:val="22"/>
          <w:lang w:val="sr-Cyrl-CS"/>
        </w:rPr>
        <w:t xml:space="preserve">6.3. </w:t>
      </w:r>
      <w:proofErr w:type="spellStart"/>
      <w:r>
        <w:rPr>
          <w:i/>
          <w:sz w:val="22"/>
          <w:szCs w:val="22"/>
          <w:lang w:val="sr-Cyrl-CS"/>
        </w:rPr>
        <w:t>Организ</w:t>
      </w:r>
      <w:proofErr w:type="spellEnd"/>
      <w:r>
        <w:rPr>
          <w:i/>
          <w:sz w:val="22"/>
          <w:szCs w:val="22"/>
          <w:lang w:val="sr-Cyrl-RS"/>
        </w:rPr>
        <w:t>а</w:t>
      </w:r>
      <w:proofErr w:type="spellStart"/>
      <w:r>
        <w:rPr>
          <w:i/>
          <w:sz w:val="22"/>
          <w:szCs w:val="22"/>
          <w:lang w:val="sr-Cyrl-CS"/>
        </w:rPr>
        <w:t>ције</w:t>
      </w:r>
      <w:proofErr w:type="spellEnd"/>
      <w:r>
        <w:rPr>
          <w:i/>
          <w:sz w:val="22"/>
          <w:szCs w:val="22"/>
          <w:lang w:val="sr-Cyrl-CS"/>
        </w:rPr>
        <w:t xml:space="preserve"> партнери које су учествовале у програму:</w:t>
      </w:r>
    </w:p>
    <w:p w:rsidR="00D56C63" w:rsidRDefault="00D56C63" w:rsidP="00D56C63">
      <w:pPr>
        <w:rPr>
          <w:sz w:val="22"/>
          <w:szCs w:val="22"/>
          <w:lang w:val="sr-Cyrl-CS"/>
        </w:rPr>
      </w:pPr>
    </w:p>
    <w:p w:rsidR="006402AC" w:rsidRDefault="006402AC" w:rsidP="006402AC">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 xml:space="preserve">Министарство </w:t>
      </w:r>
      <w:proofErr w:type="spellStart"/>
      <w:r>
        <w:rPr>
          <w:rFonts w:ascii="Century Gothic" w:hAnsi="Century Gothic"/>
          <w:b/>
          <w:sz w:val="22"/>
          <w:szCs w:val="22"/>
          <w:lang w:val="sr-Cyrl-CS"/>
        </w:rPr>
        <w:t>омаладине</w:t>
      </w:r>
      <w:proofErr w:type="spellEnd"/>
      <w:r>
        <w:rPr>
          <w:rFonts w:ascii="Century Gothic" w:hAnsi="Century Gothic"/>
          <w:b/>
          <w:sz w:val="22"/>
          <w:szCs w:val="22"/>
          <w:lang w:val="sr-Cyrl-CS"/>
        </w:rPr>
        <w:t xml:space="preserve"> и спорта Републике Србије</w:t>
      </w:r>
    </w:p>
    <w:p w:rsidR="006402AC" w:rsidRDefault="006402AC" w:rsidP="006402AC">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Градски секретаријат за спорт и омладину</w:t>
      </w:r>
    </w:p>
    <w:p w:rsidR="00D56C63" w:rsidRDefault="00D56C63" w:rsidP="00D56C63">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Атлетски савез Србије</w:t>
      </w:r>
    </w:p>
    <w:p w:rsidR="00D56C63" w:rsidRDefault="00487164" w:rsidP="00D56C63">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 xml:space="preserve">Хотел </w:t>
      </w:r>
      <w:r w:rsidR="0054747C">
        <w:rPr>
          <w:rFonts w:ascii="Century Gothic" w:hAnsi="Century Gothic"/>
          <w:b/>
          <w:sz w:val="22"/>
          <w:szCs w:val="22"/>
          <w:lang w:val="sr-Cyrl-CS"/>
        </w:rPr>
        <w:t>Србија</w:t>
      </w:r>
    </w:p>
    <w:p w:rsidR="00D56C63" w:rsidRDefault="00487164" w:rsidP="00D56C63">
      <w:pPr>
        <w:pStyle w:val="Pasussalistom"/>
        <w:numPr>
          <w:ilvl w:val="0"/>
          <w:numId w:val="5"/>
        </w:numPr>
        <w:tabs>
          <w:tab w:val="left" w:pos="360"/>
        </w:tabs>
        <w:rPr>
          <w:rFonts w:ascii="Century Gothic" w:hAnsi="Century Gothic"/>
          <w:b/>
          <w:sz w:val="22"/>
          <w:szCs w:val="22"/>
          <w:lang w:val="sr-Cyrl-CS"/>
        </w:rPr>
      </w:pPr>
      <w:r>
        <w:rPr>
          <w:rFonts w:ascii="Century Gothic" w:hAnsi="Century Gothic"/>
          <w:b/>
          <w:sz w:val="22"/>
          <w:szCs w:val="22"/>
          <w:lang w:val="sr-Cyrl-CS"/>
        </w:rPr>
        <w:t xml:space="preserve">Ред </w:t>
      </w:r>
      <w:proofErr w:type="spellStart"/>
      <w:r>
        <w:rPr>
          <w:rFonts w:ascii="Century Gothic" w:hAnsi="Century Gothic"/>
          <w:b/>
          <w:sz w:val="22"/>
          <w:szCs w:val="22"/>
          <w:lang w:val="sr-Cyrl-CS"/>
        </w:rPr>
        <w:t>бул</w:t>
      </w:r>
      <w:proofErr w:type="spellEnd"/>
    </w:p>
    <w:p w:rsidR="00D56C63" w:rsidRDefault="00D56C63" w:rsidP="00D56C63">
      <w:pPr>
        <w:rPr>
          <w:sz w:val="22"/>
          <w:szCs w:val="22"/>
          <w:lang w:val="sr-Cyrl-CS"/>
        </w:rPr>
      </w:pPr>
    </w:p>
    <w:p w:rsidR="00D56C63" w:rsidRDefault="00D56C63" w:rsidP="00D56C63">
      <w:pPr>
        <w:rPr>
          <w:sz w:val="22"/>
          <w:szCs w:val="22"/>
          <w:lang w:val="sr-Cyrl-CS"/>
        </w:rPr>
      </w:pPr>
    </w:p>
    <w:p w:rsidR="00D56C63" w:rsidRDefault="00D56C63" w:rsidP="00D56C63">
      <w:pPr>
        <w:numPr>
          <w:ilvl w:val="0"/>
          <w:numId w:val="1"/>
        </w:numPr>
        <w:tabs>
          <w:tab w:val="left" w:pos="1800"/>
        </w:tabs>
        <w:spacing w:after="240"/>
        <w:jc w:val="both"/>
        <w:rPr>
          <w:i/>
          <w:sz w:val="22"/>
          <w:szCs w:val="22"/>
          <w:lang w:val="sr-Cyrl-CS"/>
        </w:rPr>
      </w:pPr>
      <w:r>
        <w:rPr>
          <w:b/>
          <w:sz w:val="22"/>
          <w:szCs w:val="22"/>
          <w:lang w:val="sr-Cyrl-CS"/>
        </w:rPr>
        <w:lastRenderedPageBreak/>
        <w:t xml:space="preserve"> Реализација буџета програма </w:t>
      </w:r>
      <w:r>
        <w:rPr>
          <w:i/>
          <w:sz w:val="22"/>
          <w:szCs w:val="22"/>
          <w:lang w:val="sr-Cyrl-CS"/>
        </w:rPr>
        <w:t>(финансијски извештај може бити поднет као посебан прилог):</w:t>
      </w:r>
    </w:p>
    <w:p w:rsidR="00D56C63" w:rsidRDefault="00D56C63" w:rsidP="00D56C63">
      <w:pPr>
        <w:tabs>
          <w:tab w:val="left" w:pos="1800"/>
        </w:tabs>
        <w:spacing w:after="240"/>
        <w:ind w:left="360"/>
        <w:jc w:val="both"/>
        <w:rPr>
          <w:sz w:val="22"/>
          <w:szCs w:val="22"/>
          <w:lang w:val="sr-Cyrl-CS"/>
        </w:rPr>
      </w:pPr>
    </w:p>
    <w:p w:rsidR="00D56C63" w:rsidRDefault="00D56C63" w:rsidP="00D56C63">
      <w:pPr>
        <w:pStyle w:val="Teloteksta"/>
        <w:tabs>
          <w:tab w:val="left" w:pos="360"/>
        </w:tabs>
        <w:spacing w:after="0" w:line="240" w:lineRule="auto"/>
        <w:ind w:firstLine="0"/>
        <w:rPr>
          <w:b/>
          <w:i/>
          <w:szCs w:val="22"/>
          <w:lang w:val="sr-Cyrl-CS"/>
        </w:rPr>
      </w:pPr>
      <w:r>
        <w:rPr>
          <w:b/>
          <w:i/>
          <w:szCs w:val="22"/>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4561"/>
      </w:tblGrid>
      <w:tr w:rsidR="00D56C63" w:rsidTr="00D56C63">
        <w:tc>
          <w:tcPr>
            <w:tcW w:w="4643" w:type="dxa"/>
            <w:tcBorders>
              <w:top w:val="single" w:sz="4" w:space="0" w:color="auto"/>
              <w:left w:val="single" w:sz="4" w:space="0" w:color="auto"/>
              <w:bottom w:val="single" w:sz="4" w:space="0" w:color="auto"/>
              <w:right w:val="single" w:sz="4" w:space="0" w:color="auto"/>
            </w:tcBorders>
            <w:hideMark/>
          </w:tcPr>
          <w:p w:rsidR="00D56C63" w:rsidRDefault="00D56C63">
            <w:pPr>
              <w:pStyle w:val="Teloteksta"/>
              <w:tabs>
                <w:tab w:val="left" w:pos="360"/>
              </w:tabs>
              <w:spacing w:after="0"/>
              <w:ind w:firstLine="0"/>
              <w:jc w:val="center"/>
              <w:rPr>
                <w:szCs w:val="22"/>
                <w:lang w:val="sr-Cyrl-CS"/>
              </w:rPr>
            </w:pPr>
            <w:r>
              <w:rPr>
                <w:szCs w:val="22"/>
                <w:lang w:val="sr-Cyrl-CS"/>
              </w:rPr>
              <w:t>ИЗВОР ПРИХОДА</w:t>
            </w:r>
          </w:p>
        </w:tc>
        <w:tc>
          <w:tcPr>
            <w:tcW w:w="4644" w:type="dxa"/>
            <w:tcBorders>
              <w:top w:val="single" w:sz="4" w:space="0" w:color="auto"/>
              <w:left w:val="single" w:sz="4" w:space="0" w:color="auto"/>
              <w:bottom w:val="single" w:sz="4" w:space="0" w:color="auto"/>
              <w:right w:val="single" w:sz="4" w:space="0" w:color="auto"/>
            </w:tcBorders>
            <w:hideMark/>
          </w:tcPr>
          <w:p w:rsidR="00D56C63" w:rsidRDefault="00D56C63">
            <w:pPr>
              <w:pStyle w:val="Teloteksta"/>
              <w:tabs>
                <w:tab w:val="left" w:pos="360"/>
              </w:tabs>
              <w:spacing w:after="0"/>
              <w:ind w:firstLine="0"/>
              <w:jc w:val="center"/>
              <w:rPr>
                <w:szCs w:val="22"/>
                <w:lang w:val="sr-Cyrl-CS"/>
              </w:rPr>
            </w:pPr>
            <w:r>
              <w:rPr>
                <w:szCs w:val="22"/>
                <w:lang w:val="sr-Cyrl-CS"/>
              </w:rPr>
              <w:t>Висина средстава</w:t>
            </w:r>
          </w:p>
        </w:tc>
      </w:tr>
      <w:tr w:rsidR="00D56C63" w:rsidTr="00D56C63">
        <w:tc>
          <w:tcPr>
            <w:tcW w:w="4643" w:type="dxa"/>
            <w:tcBorders>
              <w:top w:val="single" w:sz="4" w:space="0" w:color="auto"/>
              <w:left w:val="single" w:sz="4" w:space="0" w:color="auto"/>
              <w:bottom w:val="single" w:sz="4" w:space="0" w:color="auto"/>
              <w:right w:val="single" w:sz="4" w:space="0" w:color="auto"/>
            </w:tcBorders>
            <w:hideMark/>
          </w:tcPr>
          <w:p w:rsidR="00D56C63" w:rsidRDefault="00D56C63">
            <w:pPr>
              <w:pStyle w:val="Teloteksta"/>
              <w:tabs>
                <w:tab w:val="left" w:pos="360"/>
              </w:tabs>
              <w:spacing w:after="0"/>
              <w:ind w:firstLine="0"/>
              <w:rPr>
                <w:szCs w:val="22"/>
                <w:lang w:val="sr-Cyrl-CS"/>
              </w:rPr>
            </w:pPr>
            <w:r>
              <w:rPr>
                <w:szCs w:val="22"/>
                <w:lang w:val="sr-Cyrl-CS"/>
              </w:rPr>
              <w:t>Министарство омладине и спорта</w:t>
            </w:r>
          </w:p>
        </w:tc>
        <w:tc>
          <w:tcPr>
            <w:tcW w:w="4644" w:type="dxa"/>
            <w:tcBorders>
              <w:top w:val="single" w:sz="4" w:space="0" w:color="auto"/>
              <w:left w:val="single" w:sz="4" w:space="0" w:color="auto"/>
              <w:bottom w:val="single" w:sz="4" w:space="0" w:color="auto"/>
              <w:right w:val="single" w:sz="4" w:space="0" w:color="auto"/>
            </w:tcBorders>
            <w:hideMark/>
          </w:tcPr>
          <w:p w:rsidR="00D56C63" w:rsidRDefault="0054747C">
            <w:pPr>
              <w:pStyle w:val="Teloteksta"/>
              <w:tabs>
                <w:tab w:val="left" w:pos="360"/>
              </w:tabs>
              <w:spacing w:after="0"/>
              <w:ind w:firstLine="0"/>
              <w:jc w:val="right"/>
              <w:rPr>
                <w:szCs w:val="22"/>
                <w:lang w:val="sr-Cyrl-CS"/>
              </w:rPr>
            </w:pPr>
            <w:r>
              <w:rPr>
                <w:szCs w:val="22"/>
                <w:lang w:val="sr-Cyrl-CS"/>
              </w:rPr>
              <w:t>950.000</w:t>
            </w:r>
            <w:r w:rsidR="00D56C63">
              <w:rPr>
                <w:szCs w:val="22"/>
                <w:lang w:val="sr-Cyrl-CS"/>
              </w:rPr>
              <w:t>,00</w:t>
            </w:r>
          </w:p>
        </w:tc>
      </w:tr>
      <w:tr w:rsidR="00D56C63" w:rsidTr="00D56C63">
        <w:tc>
          <w:tcPr>
            <w:tcW w:w="4643" w:type="dxa"/>
            <w:tcBorders>
              <w:top w:val="single" w:sz="4" w:space="0" w:color="auto"/>
              <w:left w:val="single" w:sz="4" w:space="0" w:color="auto"/>
              <w:bottom w:val="single" w:sz="4" w:space="0" w:color="auto"/>
              <w:right w:val="single" w:sz="4" w:space="0" w:color="auto"/>
            </w:tcBorders>
            <w:hideMark/>
          </w:tcPr>
          <w:p w:rsidR="00D56C63" w:rsidRDefault="00D56C63">
            <w:pPr>
              <w:pStyle w:val="Teloteksta"/>
              <w:tabs>
                <w:tab w:val="left" w:pos="360"/>
              </w:tabs>
              <w:spacing w:after="0"/>
              <w:ind w:firstLine="0"/>
              <w:jc w:val="left"/>
              <w:rPr>
                <w:szCs w:val="22"/>
                <w:lang w:val="sr-Cyrl-CS"/>
              </w:rPr>
            </w:pPr>
            <w:r>
              <w:rPr>
                <w:szCs w:val="22"/>
                <w:lang w:val="sr-Cyrl-CS"/>
              </w:rPr>
              <w:t>Друга министарства/државни органи (навести који)</w:t>
            </w:r>
          </w:p>
        </w:tc>
        <w:tc>
          <w:tcPr>
            <w:tcW w:w="4644" w:type="dxa"/>
            <w:tcBorders>
              <w:top w:val="single" w:sz="4" w:space="0" w:color="auto"/>
              <w:left w:val="single" w:sz="4" w:space="0" w:color="auto"/>
              <w:bottom w:val="single" w:sz="4" w:space="0" w:color="auto"/>
              <w:right w:val="single" w:sz="4" w:space="0" w:color="auto"/>
            </w:tcBorders>
          </w:tcPr>
          <w:p w:rsidR="00D56C63" w:rsidRDefault="00D56C63">
            <w:pPr>
              <w:pStyle w:val="Teloteksta"/>
              <w:tabs>
                <w:tab w:val="left" w:pos="360"/>
              </w:tabs>
              <w:spacing w:after="0"/>
              <w:ind w:firstLine="0"/>
              <w:rPr>
                <w:szCs w:val="22"/>
                <w:lang w:val="sr-Cyrl-CS"/>
              </w:rPr>
            </w:pPr>
          </w:p>
        </w:tc>
      </w:tr>
      <w:tr w:rsidR="00D56C63" w:rsidTr="00D56C63">
        <w:tc>
          <w:tcPr>
            <w:tcW w:w="4643" w:type="dxa"/>
            <w:tcBorders>
              <w:top w:val="single" w:sz="4" w:space="0" w:color="auto"/>
              <w:left w:val="single" w:sz="4" w:space="0" w:color="auto"/>
              <w:bottom w:val="single" w:sz="4" w:space="0" w:color="auto"/>
              <w:right w:val="single" w:sz="4" w:space="0" w:color="auto"/>
            </w:tcBorders>
            <w:hideMark/>
          </w:tcPr>
          <w:p w:rsidR="00D56C63" w:rsidRDefault="00D56C63">
            <w:pPr>
              <w:pStyle w:val="Teloteksta"/>
              <w:tabs>
                <w:tab w:val="left" w:pos="360"/>
              </w:tabs>
              <w:spacing w:after="0"/>
              <w:ind w:firstLine="0"/>
              <w:rPr>
                <w:szCs w:val="22"/>
                <w:lang w:val="sr-Cyrl-CS"/>
              </w:rPr>
            </w:pPr>
            <w:r>
              <w:rPr>
                <w:szCs w:val="22"/>
                <w:lang w:val="sr-Cyrl-CS"/>
              </w:rPr>
              <w:t>Град/Општина</w:t>
            </w:r>
          </w:p>
        </w:tc>
        <w:tc>
          <w:tcPr>
            <w:tcW w:w="4644" w:type="dxa"/>
            <w:tcBorders>
              <w:top w:val="single" w:sz="4" w:space="0" w:color="auto"/>
              <w:left w:val="single" w:sz="4" w:space="0" w:color="auto"/>
              <w:bottom w:val="single" w:sz="4" w:space="0" w:color="auto"/>
              <w:right w:val="single" w:sz="4" w:space="0" w:color="auto"/>
            </w:tcBorders>
            <w:hideMark/>
          </w:tcPr>
          <w:p w:rsidR="00D56C63" w:rsidRDefault="00487164">
            <w:pPr>
              <w:pStyle w:val="Teloteksta"/>
              <w:tabs>
                <w:tab w:val="left" w:pos="360"/>
              </w:tabs>
              <w:spacing w:after="0"/>
              <w:ind w:firstLine="0"/>
              <w:jc w:val="right"/>
              <w:rPr>
                <w:szCs w:val="22"/>
                <w:lang w:val="sr-Cyrl-CS"/>
              </w:rPr>
            </w:pPr>
            <w:r>
              <w:rPr>
                <w:szCs w:val="22"/>
                <w:lang w:val="sr-Cyrl-CS"/>
              </w:rPr>
              <w:t>4.000</w:t>
            </w:r>
            <w:r w:rsidR="00D56C63">
              <w:rPr>
                <w:szCs w:val="22"/>
                <w:lang w:val="sr-Cyrl-CS"/>
              </w:rPr>
              <w:t>.000,00</w:t>
            </w:r>
          </w:p>
        </w:tc>
      </w:tr>
      <w:tr w:rsidR="00D56C63" w:rsidTr="00D56C63">
        <w:tc>
          <w:tcPr>
            <w:tcW w:w="4643" w:type="dxa"/>
            <w:tcBorders>
              <w:top w:val="single" w:sz="4" w:space="0" w:color="auto"/>
              <w:left w:val="single" w:sz="4" w:space="0" w:color="auto"/>
              <w:bottom w:val="single" w:sz="4" w:space="0" w:color="auto"/>
              <w:right w:val="single" w:sz="4" w:space="0" w:color="auto"/>
            </w:tcBorders>
            <w:hideMark/>
          </w:tcPr>
          <w:p w:rsidR="00D56C63" w:rsidRDefault="00D56C63">
            <w:pPr>
              <w:pStyle w:val="Teloteksta"/>
              <w:tabs>
                <w:tab w:val="left" w:pos="360"/>
              </w:tabs>
              <w:spacing w:after="0"/>
              <w:ind w:firstLine="0"/>
              <w:rPr>
                <w:szCs w:val="22"/>
                <w:lang w:val="sr-Cyrl-CS"/>
              </w:rPr>
            </w:pPr>
            <w:r>
              <w:rPr>
                <w:szCs w:val="22"/>
                <w:lang w:val="sr-Cyrl-CS"/>
              </w:rPr>
              <w:t>Аутономна покрајина</w:t>
            </w:r>
          </w:p>
        </w:tc>
        <w:tc>
          <w:tcPr>
            <w:tcW w:w="4644" w:type="dxa"/>
            <w:tcBorders>
              <w:top w:val="single" w:sz="4" w:space="0" w:color="auto"/>
              <w:left w:val="single" w:sz="4" w:space="0" w:color="auto"/>
              <w:bottom w:val="single" w:sz="4" w:space="0" w:color="auto"/>
              <w:right w:val="single" w:sz="4" w:space="0" w:color="auto"/>
            </w:tcBorders>
          </w:tcPr>
          <w:p w:rsidR="00D56C63" w:rsidRDefault="00D56C63">
            <w:pPr>
              <w:pStyle w:val="Teloteksta"/>
              <w:tabs>
                <w:tab w:val="left" w:pos="360"/>
              </w:tabs>
              <w:spacing w:after="0"/>
              <w:ind w:firstLine="0"/>
              <w:rPr>
                <w:szCs w:val="22"/>
                <w:lang w:val="sr-Cyrl-CS"/>
              </w:rPr>
            </w:pPr>
          </w:p>
        </w:tc>
      </w:tr>
      <w:tr w:rsidR="00D56C63" w:rsidTr="00D56C63">
        <w:tc>
          <w:tcPr>
            <w:tcW w:w="4643" w:type="dxa"/>
            <w:tcBorders>
              <w:top w:val="single" w:sz="4" w:space="0" w:color="auto"/>
              <w:left w:val="single" w:sz="4" w:space="0" w:color="auto"/>
              <w:bottom w:val="single" w:sz="4" w:space="0" w:color="auto"/>
              <w:right w:val="single" w:sz="4" w:space="0" w:color="auto"/>
            </w:tcBorders>
            <w:hideMark/>
          </w:tcPr>
          <w:p w:rsidR="00D56C63" w:rsidRDefault="00D56C63">
            <w:pPr>
              <w:pStyle w:val="Teloteksta"/>
              <w:tabs>
                <w:tab w:val="left" w:pos="360"/>
              </w:tabs>
              <w:spacing w:after="0"/>
              <w:ind w:firstLine="0"/>
              <w:rPr>
                <w:szCs w:val="22"/>
                <w:lang w:val="sr-Cyrl-CS"/>
              </w:rPr>
            </w:pPr>
            <w:r>
              <w:rPr>
                <w:szCs w:val="22"/>
                <w:lang w:val="sr-Cyrl-CS"/>
              </w:rPr>
              <w:t>Спортски савез Раковица</w:t>
            </w:r>
          </w:p>
        </w:tc>
        <w:tc>
          <w:tcPr>
            <w:tcW w:w="4644" w:type="dxa"/>
            <w:tcBorders>
              <w:top w:val="single" w:sz="4" w:space="0" w:color="auto"/>
              <w:left w:val="single" w:sz="4" w:space="0" w:color="auto"/>
              <w:bottom w:val="single" w:sz="4" w:space="0" w:color="auto"/>
              <w:right w:val="single" w:sz="4" w:space="0" w:color="auto"/>
            </w:tcBorders>
          </w:tcPr>
          <w:p w:rsidR="00D56C63" w:rsidRDefault="00D56C63">
            <w:pPr>
              <w:pStyle w:val="Teloteksta"/>
              <w:tabs>
                <w:tab w:val="left" w:pos="360"/>
              </w:tabs>
              <w:spacing w:after="0"/>
              <w:ind w:firstLine="0"/>
              <w:jc w:val="right"/>
              <w:rPr>
                <w:szCs w:val="22"/>
                <w:lang w:val="sr-Cyrl-CS"/>
              </w:rPr>
            </w:pPr>
          </w:p>
        </w:tc>
      </w:tr>
      <w:tr w:rsidR="00D56C63" w:rsidTr="00D56C63">
        <w:tc>
          <w:tcPr>
            <w:tcW w:w="4643" w:type="dxa"/>
            <w:tcBorders>
              <w:top w:val="single" w:sz="4" w:space="0" w:color="auto"/>
              <w:left w:val="single" w:sz="4" w:space="0" w:color="auto"/>
              <w:bottom w:val="single" w:sz="4" w:space="0" w:color="auto"/>
              <w:right w:val="single" w:sz="4" w:space="0" w:color="auto"/>
            </w:tcBorders>
            <w:hideMark/>
          </w:tcPr>
          <w:p w:rsidR="00D56C63" w:rsidRDefault="00D56C63">
            <w:pPr>
              <w:pStyle w:val="Teloteksta"/>
              <w:tabs>
                <w:tab w:val="left" w:pos="360"/>
              </w:tabs>
              <w:spacing w:after="0"/>
              <w:ind w:firstLine="0"/>
              <w:rPr>
                <w:szCs w:val="22"/>
                <w:lang w:val="sr-Cyrl-CS"/>
              </w:rPr>
            </w:pPr>
            <w:r>
              <w:rPr>
                <w:szCs w:val="22"/>
                <w:lang w:val="sr-Cyrl-CS"/>
              </w:rPr>
              <w:t>Сопствена средства</w:t>
            </w:r>
          </w:p>
        </w:tc>
        <w:tc>
          <w:tcPr>
            <w:tcW w:w="4644" w:type="dxa"/>
            <w:tcBorders>
              <w:top w:val="single" w:sz="4" w:space="0" w:color="auto"/>
              <w:left w:val="single" w:sz="4" w:space="0" w:color="auto"/>
              <w:bottom w:val="single" w:sz="4" w:space="0" w:color="auto"/>
              <w:right w:val="single" w:sz="4" w:space="0" w:color="auto"/>
            </w:tcBorders>
          </w:tcPr>
          <w:p w:rsidR="00D56C63" w:rsidRDefault="00D56C63">
            <w:pPr>
              <w:pStyle w:val="Teloteksta"/>
              <w:tabs>
                <w:tab w:val="left" w:pos="360"/>
              </w:tabs>
              <w:spacing w:after="0"/>
              <w:ind w:firstLine="0"/>
              <w:rPr>
                <w:szCs w:val="22"/>
                <w:lang w:val="sr-Cyrl-CS"/>
              </w:rPr>
            </w:pPr>
          </w:p>
        </w:tc>
      </w:tr>
      <w:tr w:rsidR="00D56C63" w:rsidTr="00D56C63">
        <w:tc>
          <w:tcPr>
            <w:tcW w:w="4643" w:type="dxa"/>
            <w:tcBorders>
              <w:top w:val="single" w:sz="4" w:space="0" w:color="auto"/>
              <w:left w:val="single" w:sz="4" w:space="0" w:color="auto"/>
              <w:bottom w:val="single" w:sz="4" w:space="0" w:color="auto"/>
              <w:right w:val="single" w:sz="4" w:space="0" w:color="auto"/>
            </w:tcBorders>
            <w:hideMark/>
          </w:tcPr>
          <w:p w:rsidR="00D56C63" w:rsidRDefault="00D56C63" w:rsidP="00487164">
            <w:pPr>
              <w:pStyle w:val="Teloteksta"/>
              <w:tabs>
                <w:tab w:val="left" w:pos="360"/>
              </w:tabs>
              <w:spacing w:after="0"/>
              <w:ind w:firstLine="0"/>
              <w:rPr>
                <w:szCs w:val="22"/>
                <w:lang w:val="sr-Latn-RS"/>
              </w:rPr>
            </w:pPr>
            <w:proofErr w:type="spellStart"/>
            <w:r>
              <w:rPr>
                <w:szCs w:val="22"/>
                <w:lang w:val="sr-Cyrl-CS"/>
              </w:rPr>
              <w:t>Спонзорство</w:t>
            </w:r>
            <w:proofErr w:type="spellEnd"/>
            <w:r>
              <w:rPr>
                <w:szCs w:val="22"/>
                <w:lang w:val="sr-Cyrl-CS"/>
              </w:rPr>
              <w:t xml:space="preserve">,  </w:t>
            </w:r>
          </w:p>
        </w:tc>
        <w:tc>
          <w:tcPr>
            <w:tcW w:w="4644" w:type="dxa"/>
            <w:tcBorders>
              <w:top w:val="single" w:sz="4" w:space="0" w:color="auto"/>
              <w:left w:val="single" w:sz="4" w:space="0" w:color="auto"/>
              <w:bottom w:val="single" w:sz="4" w:space="0" w:color="auto"/>
              <w:right w:val="single" w:sz="4" w:space="0" w:color="auto"/>
            </w:tcBorders>
            <w:hideMark/>
          </w:tcPr>
          <w:p w:rsidR="00D56C63" w:rsidRDefault="0054747C">
            <w:pPr>
              <w:pStyle w:val="Teloteksta"/>
              <w:tabs>
                <w:tab w:val="left" w:pos="360"/>
              </w:tabs>
              <w:spacing w:after="0"/>
              <w:ind w:firstLine="0"/>
              <w:jc w:val="right"/>
              <w:rPr>
                <w:szCs w:val="22"/>
                <w:lang w:val="sr-Cyrl-CS"/>
              </w:rPr>
            </w:pPr>
            <w:r>
              <w:rPr>
                <w:szCs w:val="22"/>
                <w:lang w:val="sr-Cyrl-CS"/>
              </w:rPr>
              <w:t>200.000</w:t>
            </w:r>
            <w:r w:rsidR="00D56C63">
              <w:rPr>
                <w:szCs w:val="22"/>
                <w:lang w:val="sr-Cyrl-CS"/>
              </w:rPr>
              <w:t>,00</w:t>
            </w:r>
          </w:p>
        </w:tc>
      </w:tr>
      <w:tr w:rsidR="00D56C63" w:rsidTr="00D56C63">
        <w:tc>
          <w:tcPr>
            <w:tcW w:w="4643" w:type="dxa"/>
            <w:tcBorders>
              <w:top w:val="single" w:sz="4" w:space="0" w:color="auto"/>
              <w:left w:val="single" w:sz="4" w:space="0" w:color="auto"/>
              <w:bottom w:val="single" w:sz="4" w:space="0" w:color="auto"/>
              <w:right w:val="single" w:sz="4" w:space="0" w:color="auto"/>
            </w:tcBorders>
            <w:hideMark/>
          </w:tcPr>
          <w:p w:rsidR="00D56C63" w:rsidRDefault="00D56C63">
            <w:pPr>
              <w:pStyle w:val="Teloteksta"/>
              <w:tabs>
                <w:tab w:val="left" w:pos="360"/>
              </w:tabs>
              <w:spacing w:after="0"/>
              <w:ind w:firstLine="0"/>
              <w:rPr>
                <w:szCs w:val="22"/>
                <w:lang w:val="sr-Cyrl-CS"/>
              </w:rPr>
            </w:pPr>
            <w:proofErr w:type="spellStart"/>
            <w:r>
              <w:rPr>
                <w:szCs w:val="22"/>
                <w:lang w:val="sr-Cyrl-CS"/>
              </w:rPr>
              <w:t>Донаторство</w:t>
            </w:r>
            <w:proofErr w:type="spellEnd"/>
          </w:p>
        </w:tc>
        <w:tc>
          <w:tcPr>
            <w:tcW w:w="4644" w:type="dxa"/>
            <w:tcBorders>
              <w:top w:val="single" w:sz="4" w:space="0" w:color="auto"/>
              <w:left w:val="single" w:sz="4" w:space="0" w:color="auto"/>
              <w:bottom w:val="single" w:sz="4" w:space="0" w:color="auto"/>
              <w:right w:val="single" w:sz="4" w:space="0" w:color="auto"/>
            </w:tcBorders>
          </w:tcPr>
          <w:p w:rsidR="00D56C63" w:rsidRDefault="00D56C63">
            <w:pPr>
              <w:pStyle w:val="Teloteksta"/>
              <w:tabs>
                <w:tab w:val="left" w:pos="360"/>
              </w:tabs>
              <w:spacing w:after="0"/>
              <w:ind w:firstLine="0"/>
              <w:rPr>
                <w:szCs w:val="22"/>
                <w:lang w:val="sr-Cyrl-CS"/>
              </w:rPr>
            </w:pPr>
          </w:p>
        </w:tc>
      </w:tr>
      <w:tr w:rsidR="00D56C63" w:rsidTr="00D56C63">
        <w:tc>
          <w:tcPr>
            <w:tcW w:w="4643" w:type="dxa"/>
            <w:tcBorders>
              <w:top w:val="single" w:sz="4" w:space="0" w:color="auto"/>
              <w:left w:val="single" w:sz="4" w:space="0" w:color="auto"/>
              <w:bottom w:val="single" w:sz="4" w:space="0" w:color="auto"/>
              <w:right w:val="single" w:sz="4" w:space="0" w:color="auto"/>
            </w:tcBorders>
            <w:hideMark/>
          </w:tcPr>
          <w:p w:rsidR="00D56C63" w:rsidRDefault="00D56C63">
            <w:pPr>
              <w:pStyle w:val="Teloteksta"/>
              <w:tabs>
                <w:tab w:val="left" w:pos="360"/>
              </w:tabs>
              <w:spacing w:after="0"/>
              <w:ind w:firstLine="0"/>
              <w:rPr>
                <w:szCs w:val="22"/>
                <w:lang w:val="sr-Cyrl-CS"/>
              </w:rPr>
            </w:pPr>
            <w:r>
              <w:rPr>
                <w:szCs w:val="22"/>
                <w:lang w:val="sr-Cyrl-CS"/>
              </w:rPr>
              <w:t xml:space="preserve">Остали извори (прецизирати који) </w:t>
            </w:r>
          </w:p>
        </w:tc>
        <w:tc>
          <w:tcPr>
            <w:tcW w:w="4644" w:type="dxa"/>
            <w:tcBorders>
              <w:top w:val="single" w:sz="4" w:space="0" w:color="auto"/>
              <w:left w:val="single" w:sz="4" w:space="0" w:color="auto"/>
              <w:bottom w:val="single" w:sz="4" w:space="0" w:color="auto"/>
              <w:right w:val="single" w:sz="4" w:space="0" w:color="auto"/>
            </w:tcBorders>
          </w:tcPr>
          <w:p w:rsidR="00D56C63" w:rsidRDefault="00D56C63">
            <w:pPr>
              <w:pStyle w:val="Teloteksta"/>
              <w:tabs>
                <w:tab w:val="left" w:pos="360"/>
              </w:tabs>
              <w:spacing w:after="0"/>
              <w:ind w:firstLine="0"/>
              <w:rPr>
                <w:szCs w:val="22"/>
                <w:lang w:val="sr-Cyrl-CS"/>
              </w:rPr>
            </w:pPr>
          </w:p>
        </w:tc>
      </w:tr>
      <w:tr w:rsidR="00D56C63" w:rsidTr="00D56C63">
        <w:tc>
          <w:tcPr>
            <w:tcW w:w="4643" w:type="dxa"/>
            <w:tcBorders>
              <w:top w:val="single" w:sz="4" w:space="0" w:color="auto"/>
              <w:left w:val="single" w:sz="4" w:space="0" w:color="auto"/>
              <w:bottom w:val="single" w:sz="4" w:space="0" w:color="auto"/>
              <w:right w:val="single" w:sz="4" w:space="0" w:color="auto"/>
            </w:tcBorders>
            <w:hideMark/>
          </w:tcPr>
          <w:p w:rsidR="00D56C63" w:rsidRDefault="00D56C63">
            <w:pPr>
              <w:pStyle w:val="Teloteksta"/>
              <w:tabs>
                <w:tab w:val="left" w:pos="360"/>
              </w:tabs>
              <w:spacing w:after="0"/>
              <w:ind w:firstLine="0"/>
              <w:rPr>
                <w:szCs w:val="22"/>
                <w:lang w:val="sr-Cyrl-CS"/>
              </w:rPr>
            </w:pPr>
            <w:r>
              <w:rPr>
                <w:szCs w:val="22"/>
                <w:lang w:val="sr-Cyrl-CS"/>
              </w:rPr>
              <w:t>УКУПНИ ПРИХОДИ</w:t>
            </w:r>
          </w:p>
        </w:tc>
        <w:tc>
          <w:tcPr>
            <w:tcW w:w="4644" w:type="dxa"/>
            <w:tcBorders>
              <w:top w:val="single" w:sz="4" w:space="0" w:color="auto"/>
              <w:left w:val="single" w:sz="4" w:space="0" w:color="auto"/>
              <w:bottom w:val="single" w:sz="4" w:space="0" w:color="auto"/>
              <w:right w:val="single" w:sz="4" w:space="0" w:color="auto"/>
            </w:tcBorders>
            <w:hideMark/>
          </w:tcPr>
          <w:p w:rsidR="00D56C63" w:rsidRDefault="00487164" w:rsidP="0054747C">
            <w:pPr>
              <w:pStyle w:val="Teloteksta"/>
              <w:tabs>
                <w:tab w:val="left" w:pos="360"/>
              </w:tabs>
              <w:spacing w:after="0"/>
              <w:ind w:firstLine="0"/>
              <w:jc w:val="right"/>
              <w:rPr>
                <w:b/>
                <w:szCs w:val="22"/>
                <w:lang w:val="sr-Cyrl-CS"/>
              </w:rPr>
            </w:pPr>
            <w:r>
              <w:rPr>
                <w:b/>
                <w:szCs w:val="22"/>
                <w:lang w:val="sr-Cyrl-CS"/>
              </w:rPr>
              <w:t>5.</w:t>
            </w:r>
            <w:r w:rsidR="0054747C">
              <w:rPr>
                <w:b/>
                <w:szCs w:val="22"/>
                <w:lang w:val="sr-Cyrl-CS"/>
              </w:rPr>
              <w:t>150</w:t>
            </w:r>
            <w:r>
              <w:rPr>
                <w:b/>
                <w:szCs w:val="22"/>
                <w:lang w:val="sr-Cyrl-CS"/>
              </w:rPr>
              <w:t>.000</w:t>
            </w:r>
            <w:r w:rsidR="00D56C63">
              <w:rPr>
                <w:b/>
                <w:szCs w:val="22"/>
                <w:lang w:val="sr-Cyrl-CS"/>
              </w:rPr>
              <w:t>,00</w:t>
            </w:r>
          </w:p>
        </w:tc>
      </w:tr>
    </w:tbl>
    <w:p w:rsidR="00D56C63" w:rsidRDefault="00D56C63" w:rsidP="00D56C63">
      <w:pPr>
        <w:ind w:left="360"/>
        <w:rPr>
          <w:sz w:val="22"/>
          <w:szCs w:val="22"/>
          <w:lang w:val="sr-Cyrl-CS"/>
        </w:rPr>
      </w:pPr>
    </w:p>
    <w:p w:rsidR="00D56C63" w:rsidRDefault="00D56C63" w:rsidP="00D56C63">
      <w:pPr>
        <w:numPr>
          <w:ilvl w:val="1"/>
          <w:numId w:val="1"/>
        </w:numPr>
        <w:tabs>
          <w:tab w:val="left" w:pos="1800"/>
        </w:tabs>
        <w:spacing w:after="240"/>
        <w:jc w:val="both"/>
        <w:rPr>
          <w:sz w:val="22"/>
          <w:szCs w:val="22"/>
          <w:lang w:val="sr-Cyrl-CS"/>
        </w:rPr>
      </w:pPr>
      <w:r>
        <w:rPr>
          <w:b/>
          <w:i/>
          <w:sz w:val="22"/>
          <w:szCs w:val="22"/>
          <w:lang w:val="sr-Cyrl-CS"/>
        </w:rPr>
        <w:t>Обрачун трошкова</w:t>
      </w:r>
      <w:r>
        <w:rPr>
          <w:sz w:val="22"/>
          <w:szCs w:val="22"/>
          <w:lang w:val="sr-Cyrl-CS"/>
        </w:rPr>
        <w:t xml:space="preserve"> (сваки трошак мора бити оправдан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 </w:t>
      </w:r>
    </w:p>
    <w:p w:rsidR="00D56C63" w:rsidRDefault="00D56C63" w:rsidP="00D56C63">
      <w:pPr>
        <w:rPr>
          <w:b/>
          <w:i/>
          <w:sz w:val="22"/>
          <w:szCs w:val="22"/>
          <w:lang w:val="sr-Cyrl-CS"/>
        </w:rPr>
        <w:sectPr w:rsidR="00D56C63">
          <w:pgSz w:w="11907" w:h="16840"/>
          <w:pgMar w:top="1440" w:right="1275" w:bottom="1440" w:left="1701" w:header="720" w:footer="720" w:gutter="0"/>
          <w:cols w:space="720"/>
        </w:sectPr>
      </w:pPr>
    </w:p>
    <w:p w:rsidR="00D56C63" w:rsidRDefault="00D56C63" w:rsidP="00D56C63">
      <w:pPr>
        <w:jc w:val="center"/>
        <w:rPr>
          <w:b/>
          <w:sz w:val="22"/>
          <w:szCs w:val="22"/>
          <w:u w:val="single"/>
          <w:lang w:val="sr-Cyrl-CS"/>
        </w:rPr>
      </w:pPr>
      <w:r>
        <w:rPr>
          <w:b/>
          <w:sz w:val="22"/>
          <w:szCs w:val="22"/>
          <w:u w:val="single"/>
          <w:lang w:val="sr-Cyrl-CS"/>
        </w:rPr>
        <w:lastRenderedPageBreak/>
        <w:t>СПЕЦИФИКАЦИЈА РАСХОДА ЗА РЕАЛИЗАЦИЈУ ПРОГРАМА</w:t>
      </w:r>
    </w:p>
    <w:p w:rsidR="00D56C63" w:rsidRDefault="00D56C63" w:rsidP="00D56C63">
      <w:pPr>
        <w:rPr>
          <w:sz w:val="22"/>
          <w:szCs w:val="22"/>
          <w:lang w:val="sr-Cyrl-CS"/>
        </w:rPr>
      </w:pPr>
    </w:p>
    <w:tbl>
      <w:tblPr>
        <w:tblStyle w:val="Koordinatnamreatabele"/>
        <w:tblW w:w="14568" w:type="dxa"/>
        <w:tblLayout w:type="fixed"/>
        <w:tblLook w:val="01E0" w:firstRow="1" w:lastRow="1" w:firstColumn="1" w:lastColumn="1" w:noHBand="0" w:noVBand="0"/>
      </w:tblPr>
      <w:tblGrid>
        <w:gridCol w:w="591"/>
        <w:gridCol w:w="4131"/>
        <w:gridCol w:w="2759"/>
        <w:gridCol w:w="2639"/>
        <w:gridCol w:w="2519"/>
        <w:gridCol w:w="1929"/>
      </w:tblGrid>
      <w:tr w:rsidR="00D56C63" w:rsidRPr="005B7273" w:rsidTr="00EB4196">
        <w:trPr>
          <w:trHeight w:val="454"/>
        </w:trPr>
        <w:tc>
          <w:tcPr>
            <w:tcW w:w="591" w:type="dxa"/>
          </w:tcPr>
          <w:p w:rsidR="00D56C63" w:rsidRPr="005B7273" w:rsidRDefault="00D56C63">
            <w:pPr>
              <w:spacing w:line="276" w:lineRule="auto"/>
              <w:jc w:val="center"/>
              <w:rPr>
                <w:b/>
                <w:sz w:val="20"/>
                <w:szCs w:val="20"/>
                <w:lang w:val="sr-Cyrl-CS"/>
              </w:rPr>
            </w:pPr>
          </w:p>
        </w:tc>
        <w:tc>
          <w:tcPr>
            <w:tcW w:w="4131" w:type="dxa"/>
            <w:hideMark/>
          </w:tcPr>
          <w:p w:rsidR="00D56C63" w:rsidRPr="005B7273" w:rsidRDefault="00D56C63">
            <w:pPr>
              <w:spacing w:line="276" w:lineRule="auto"/>
              <w:jc w:val="center"/>
              <w:rPr>
                <w:b/>
                <w:sz w:val="20"/>
                <w:szCs w:val="20"/>
                <w:lang w:val="sr-Cyrl-CS"/>
              </w:rPr>
            </w:pPr>
            <w:r w:rsidRPr="005B7273">
              <w:rPr>
                <w:b/>
                <w:sz w:val="20"/>
                <w:szCs w:val="20"/>
                <w:lang w:val="sr-Cyrl-CS"/>
              </w:rPr>
              <w:t>ВРСТА ТРОШКА</w:t>
            </w:r>
          </w:p>
        </w:tc>
        <w:tc>
          <w:tcPr>
            <w:tcW w:w="2759" w:type="dxa"/>
            <w:hideMark/>
          </w:tcPr>
          <w:p w:rsidR="00D56C63" w:rsidRPr="005B7273" w:rsidRDefault="00D56C63">
            <w:pPr>
              <w:spacing w:line="276" w:lineRule="auto"/>
              <w:jc w:val="center"/>
              <w:rPr>
                <w:b/>
                <w:sz w:val="20"/>
                <w:szCs w:val="20"/>
                <w:lang w:val="sr-Cyrl-CS"/>
              </w:rPr>
            </w:pPr>
            <w:r w:rsidRPr="005B7273">
              <w:rPr>
                <w:b/>
                <w:sz w:val="20"/>
                <w:szCs w:val="20"/>
                <w:lang w:val="sr-Cyrl-CS"/>
              </w:rPr>
              <w:t>Број рачуна/фактуре по којој је извршено плаћање</w:t>
            </w:r>
          </w:p>
        </w:tc>
        <w:tc>
          <w:tcPr>
            <w:tcW w:w="2639" w:type="dxa"/>
            <w:hideMark/>
          </w:tcPr>
          <w:p w:rsidR="00D56C63" w:rsidRPr="005B7273" w:rsidRDefault="00D56C63">
            <w:pPr>
              <w:spacing w:line="276" w:lineRule="auto"/>
              <w:jc w:val="center"/>
              <w:rPr>
                <w:b/>
                <w:sz w:val="20"/>
                <w:szCs w:val="20"/>
                <w:lang w:val="sr-Cyrl-CS"/>
              </w:rPr>
            </w:pPr>
            <w:r w:rsidRPr="005B7273">
              <w:rPr>
                <w:b/>
                <w:sz w:val="20"/>
                <w:szCs w:val="20"/>
                <w:lang w:val="sr-Cyrl-CS"/>
              </w:rPr>
              <w:t xml:space="preserve">Назив пр. лица коме је извршено плаћање </w:t>
            </w:r>
          </w:p>
        </w:tc>
        <w:tc>
          <w:tcPr>
            <w:tcW w:w="2519" w:type="dxa"/>
            <w:hideMark/>
          </w:tcPr>
          <w:p w:rsidR="00D56C63" w:rsidRPr="005B7273" w:rsidRDefault="00D56C63">
            <w:pPr>
              <w:spacing w:line="276" w:lineRule="auto"/>
              <w:jc w:val="center"/>
              <w:rPr>
                <w:b/>
                <w:sz w:val="20"/>
                <w:szCs w:val="20"/>
                <w:lang w:val="sr-Cyrl-CS"/>
              </w:rPr>
            </w:pPr>
            <w:r w:rsidRPr="005B7273">
              <w:rPr>
                <w:b/>
                <w:sz w:val="20"/>
                <w:szCs w:val="20"/>
                <w:lang w:val="sr-Cyrl-CS"/>
              </w:rPr>
              <w:t>Број извода из банке и датум трансакције</w:t>
            </w:r>
          </w:p>
        </w:tc>
        <w:tc>
          <w:tcPr>
            <w:tcW w:w="1929" w:type="dxa"/>
            <w:hideMark/>
          </w:tcPr>
          <w:p w:rsidR="00D56C63" w:rsidRPr="005B7273" w:rsidRDefault="00D56C63">
            <w:pPr>
              <w:spacing w:line="276" w:lineRule="auto"/>
              <w:jc w:val="center"/>
              <w:rPr>
                <w:b/>
                <w:sz w:val="20"/>
                <w:szCs w:val="20"/>
                <w:lang w:val="sr-Cyrl-CS"/>
              </w:rPr>
            </w:pPr>
            <w:r w:rsidRPr="005B7273">
              <w:rPr>
                <w:b/>
                <w:sz w:val="20"/>
                <w:szCs w:val="20"/>
                <w:lang w:val="sr-Cyrl-CS"/>
              </w:rPr>
              <w:t>ИЗНОС</w:t>
            </w:r>
          </w:p>
        </w:tc>
      </w:tr>
      <w:tr w:rsidR="00D56C63" w:rsidTr="001F2294">
        <w:trPr>
          <w:trHeight w:val="480"/>
        </w:trPr>
        <w:tc>
          <w:tcPr>
            <w:tcW w:w="591" w:type="dxa"/>
            <w:shd w:val="clear" w:color="auto" w:fill="F2F2F2" w:themeFill="background1" w:themeFillShade="F2"/>
          </w:tcPr>
          <w:p w:rsidR="00D56C63" w:rsidRDefault="00D56C63">
            <w:pPr>
              <w:spacing w:line="276" w:lineRule="auto"/>
              <w:jc w:val="center"/>
              <w:rPr>
                <w:sz w:val="20"/>
                <w:szCs w:val="20"/>
                <w:lang w:val="sr-Cyrl-CS"/>
              </w:rPr>
            </w:pPr>
          </w:p>
        </w:tc>
        <w:tc>
          <w:tcPr>
            <w:tcW w:w="4131" w:type="dxa"/>
            <w:shd w:val="clear" w:color="auto" w:fill="F2F2F2" w:themeFill="background1" w:themeFillShade="F2"/>
            <w:hideMark/>
          </w:tcPr>
          <w:p w:rsidR="00D56C63" w:rsidRDefault="00D56C63">
            <w:pPr>
              <w:spacing w:line="276" w:lineRule="auto"/>
              <w:rPr>
                <w:b/>
                <w:sz w:val="20"/>
                <w:szCs w:val="20"/>
                <w:lang w:val="sr-Cyrl-CS"/>
              </w:rPr>
            </w:pPr>
            <w:r>
              <w:rPr>
                <w:b/>
                <w:sz w:val="20"/>
                <w:szCs w:val="20"/>
                <w:lang w:val="sr-Cyrl-CS"/>
              </w:rPr>
              <w:t>ДИРЕКТНИ ОПРАВДАНИ ТРОШКОВИ РЕАЛИЗАЦИЈЕ ПРОГРАМА</w:t>
            </w:r>
          </w:p>
        </w:tc>
        <w:tc>
          <w:tcPr>
            <w:tcW w:w="2759" w:type="dxa"/>
            <w:shd w:val="clear" w:color="auto" w:fill="F2F2F2" w:themeFill="background1" w:themeFillShade="F2"/>
          </w:tcPr>
          <w:p w:rsidR="00D56C63" w:rsidRDefault="00D56C63">
            <w:pPr>
              <w:spacing w:line="276" w:lineRule="auto"/>
              <w:jc w:val="right"/>
              <w:rPr>
                <w:sz w:val="20"/>
                <w:szCs w:val="20"/>
                <w:lang w:val="sr-Cyrl-CS"/>
              </w:rPr>
            </w:pPr>
          </w:p>
        </w:tc>
        <w:tc>
          <w:tcPr>
            <w:tcW w:w="2639" w:type="dxa"/>
            <w:shd w:val="clear" w:color="auto" w:fill="F2F2F2" w:themeFill="background1" w:themeFillShade="F2"/>
          </w:tcPr>
          <w:p w:rsidR="00D56C63" w:rsidRDefault="00D56C63">
            <w:pPr>
              <w:spacing w:line="276" w:lineRule="auto"/>
              <w:jc w:val="right"/>
              <w:rPr>
                <w:sz w:val="20"/>
                <w:szCs w:val="20"/>
                <w:lang w:val="sr-Cyrl-CS"/>
              </w:rPr>
            </w:pPr>
          </w:p>
        </w:tc>
        <w:tc>
          <w:tcPr>
            <w:tcW w:w="2519" w:type="dxa"/>
            <w:shd w:val="clear" w:color="auto" w:fill="F2F2F2" w:themeFill="background1" w:themeFillShade="F2"/>
          </w:tcPr>
          <w:p w:rsidR="00D56C63" w:rsidRDefault="00D56C63">
            <w:pPr>
              <w:spacing w:line="276" w:lineRule="auto"/>
              <w:jc w:val="right"/>
              <w:rPr>
                <w:sz w:val="20"/>
                <w:szCs w:val="20"/>
                <w:lang w:val="sr-Cyrl-CS"/>
              </w:rPr>
            </w:pPr>
          </w:p>
        </w:tc>
        <w:tc>
          <w:tcPr>
            <w:tcW w:w="1929" w:type="dxa"/>
            <w:shd w:val="clear" w:color="auto" w:fill="F2F2F2" w:themeFill="background1" w:themeFillShade="F2"/>
          </w:tcPr>
          <w:p w:rsidR="00D56C63" w:rsidRDefault="00D56C63">
            <w:pPr>
              <w:spacing w:line="276" w:lineRule="auto"/>
              <w:jc w:val="right"/>
              <w:rPr>
                <w:b/>
                <w:sz w:val="20"/>
                <w:szCs w:val="20"/>
                <w:lang w:val="sr-Cyrl-CS"/>
              </w:rPr>
            </w:pPr>
          </w:p>
        </w:tc>
      </w:tr>
      <w:tr w:rsidR="00487164" w:rsidRPr="000C2DBE" w:rsidTr="00EB4196">
        <w:trPr>
          <w:trHeight w:val="326"/>
        </w:trPr>
        <w:tc>
          <w:tcPr>
            <w:tcW w:w="591" w:type="dxa"/>
            <w:vMerge w:val="restart"/>
            <w:hideMark/>
          </w:tcPr>
          <w:p w:rsidR="00EB4196" w:rsidRPr="000C2DBE" w:rsidRDefault="00EB4196">
            <w:pPr>
              <w:spacing w:line="276" w:lineRule="auto"/>
              <w:jc w:val="center"/>
              <w:rPr>
                <w:sz w:val="16"/>
                <w:szCs w:val="16"/>
                <w:lang w:val="sr-Cyrl-CS"/>
              </w:rPr>
            </w:pPr>
          </w:p>
          <w:p w:rsidR="00487164" w:rsidRPr="000C2DBE" w:rsidRDefault="0054747C">
            <w:pPr>
              <w:spacing w:line="276" w:lineRule="auto"/>
              <w:jc w:val="center"/>
              <w:rPr>
                <w:sz w:val="16"/>
                <w:szCs w:val="16"/>
                <w:lang w:val="sr-Cyrl-CS"/>
              </w:rPr>
            </w:pPr>
            <w:r w:rsidRPr="000C2DBE">
              <w:rPr>
                <w:sz w:val="16"/>
                <w:szCs w:val="16"/>
                <w:lang w:val="sr-Cyrl-CS"/>
              </w:rPr>
              <w:t>7.</w:t>
            </w:r>
          </w:p>
        </w:tc>
        <w:tc>
          <w:tcPr>
            <w:tcW w:w="4131" w:type="dxa"/>
          </w:tcPr>
          <w:p w:rsidR="00487164" w:rsidRPr="000C2DBE" w:rsidRDefault="0054747C">
            <w:pPr>
              <w:spacing w:line="276" w:lineRule="auto"/>
              <w:rPr>
                <w:rFonts w:ascii="Century Gothic" w:hAnsi="Century Gothic"/>
                <w:b/>
                <w:sz w:val="18"/>
                <w:szCs w:val="18"/>
                <w:lang w:val="sr-Cyrl-CS"/>
              </w:rPr>
            </w:pPr>
            <w:r w:rsidRPr="000C2DBE">
              <w:rPr>
                <w:rFonts w:ascii="Century Gothic" w:hAnsi="Century Gothic"/>
                <w:b/>
                <w:sz w:val="18"/>
                <w:szCs w:val="18"/>
                <w:lang w:val="sr-Cyrl-CS"/>
              </w:rPr>
              <w:t>Трошкови смештаја и исхране и воде током такмичења</w:t>
            </w:r>
          </w:p>
        </w:tc>
        <w:tc>
          <w:tcPr>
            <w:tcW w:w="2759" w:type="dxa"/>
          </w:tcPr>
          <w:p w:rsidR="00487164" w:rsidRPr="000C2DBE" w:rsidRDefault="00487164">
            <w:pPr>
              <w:spacing w:line="276" w:lineRule="auto"/>
              <w:jc w:val="center"/>
              <w:rPr>
                <w:sz w:val="18"/>
                <w:szCs w:val="18"/>
                <w:lang w:val="sr-Cyrl-CS"/>
              </w:rPr>
            </w:pPr>
          </w:p>
        </w:tc>
        <w:tc>
          <w:tcPr>
            <w:tcW w:w="2639" w:type="dxa"/>
          </w:tcPr>
          <w:p w:rsidR="00487164" w:rsidRPr="000C2DBE" w:rsidRDefault="00487164">
            <w:pPr>
              <w:spacing w:line="276" w:lineRule="auto"/>
              <w:jc w:val="both"/>
              <w:rPr>
                <w:sz w:val="18"/>
                <w:szCs w:val="18"/>
                <w:lang w:val="sr-Cyrl-CS"/>
              </w:rPr>
            </w:pPr>
          </w:p>
        </w:tc>
        <w:tc>
          <w:tcPr>
            <w:tcW w:w="2519" w:type="dxa"/>
          </w:tcPr>
          <w:p w:rsidR="00487164" w:rsidRPr="000C2DBE" w:rsidRDefault="00487164">
            <w:pPr>
              <w:spacing w:line="276" w:lineRule="auto"/>
              <w:jc w:val="center"/>
              <w:rPr>
                <w:sz w:val="18"/>
                <w:szCs w:val="18"/>
                <w:lang w:val="sr-Cyrl-CS"/>
              </w:rPr>
            </w:pPr>
          </w:p>
        </w:tc>
        <w:tc>
          <w:tcPr>
            <w:tcW w:w="1929" w:type="dxa"/>
            <w:hideMark/>
          </w:tcPr>
          <w:p w:rsidR="00487164" w:rsidRPr="000C2DBE" w:rsidRDefault="0054747C">
            <w:pPr>
              <w:spacing w:line="276" w:lineRule="auto"/>
              <w:jc w:val="right"/>
              <w:rPr>
                <w:rFonts w:ascii="Century Gothic" w:hAnsi="Century Gothic"/>
                <w:b/>
                <w:sz w:val="18"/>
                <w:szCs w:val="18"/>
                <w:lang w:val="sr-Cyrl-CS"/>
              </w:rPr>
            </w:pPr>
            <w:r w:rsidRPr="000C2DBE">
              <w:rPr>
                <w:rFonts w:ascii="Century Gothic" w:hAnsi="Century Gothic"/>
                <w:b/>
                <w:sz w:val="18"/>
                <w:szCs w:val="18"/>
                <w:lang w:val="sr-Cyrl-CS"/>
              </w:rPr>
              <w:t>591.019,85</w:t>
            </w:r>
          </w:p>
        </w:tc>
      </w:tr>
      <w:tr w:rsidR="00487164" w:rsidRPr="000C2DBE" w:rsidTr="00EB4196">
        <w:trPr>
          <w:trHeight w:val="314"/>
        </w:trPr>
        <w:tc>
          <w:tcPr>
            <w:tcW w:w="591" w:type="dxa"/>
            <w:vMerge/>
            <w:hideMark/>
          </w:tcPr>
          <w:p w:rsidR="00487164" w:rsidRPr="000C2DBE" w:rsidRDefault="00487164">
            <w:pPr>
              <w:rPr>
                <w:sz w:val="16"/>
                <w:szCs w:val="16"/>
                <w:lang w:val="sr-Cyrl-CS"/>
              </w:rPr>
            </w:pPr>
          </w:p>
        </w:tc>
        <w:tc>
          <w:tcPr>
            <w:tcW w:w="4131" w:type="dxa"/>
            <w:hideMark/>
          </w:tcPr>
          <w:p w:rsidR="00487164" w:rsidRPr="000C2DBE" w:rsidRDefault="0054747C" w:rsidP="00004ECC">
            <w:pPr>
              <w:rPr>
                <w:rFonts w:ascii="Century Gothic" w:hAnsi="Century Gothic"/>
                <w:sz w:val="16"/>
                <w:szCs w:val="16"/>
                <w:lang w:val="sr-Cyrl-RS"/>
              </w:rPr>
            </w:pPr>
            <w:r w:rsidRPr="000C2DBE">
              <w:rPr>
                <w:rFonts w:ascii="Century Gothic" w:hAnsi="Century Gothic"/>
                <w:sz w:val="16"/>
                <w:szCs w:val="16"/>
                <w:lang w:val="sr-Cyrl-CS"/>
              </w:rPr>
              <w:t>Смештај за време такмичења</w:t>
            </w:r>
          </w:p>
          <w:p w:rsidR="00487164" w:rsidRPr="000C2DBE" w:rsidRDefault="0054747C" w:rsidP="0054747C">
            <w:pPr>
              <w:tabs>
                <w:tab w:val="left" w:pos="2952"/>
              </w:tabs>
              <w:rPr>
                <w:rFonts w:ascii="Century Gothic" w:hAnsi="Century Gothic"/>
                <w:sz w:val="16"/>
                <w:szCs w:val="16"/>
                <w:lang w:val="sr-Cyrl-CS"/>
              </w:rPr>
            </w:pPr>
            <w:r w:rsidRPr="000C2DBE">
              <w:rPr>
                <w:rFonts w:ascii="Century Gothic" w:hAnsi="Century Gothic"/>
                <w:sz w:val="16"/>
                <w:szCs w:val="16"/>
                <w:lang w:val="sr-Cyrl-CS"/>
              </w:rPr>
              <w:tab/>
            </w:r>
          </w:p>
        </w:tc>
        <w:tc>
          <w:tcPr>
            <w:tcW w:w="2759" w:type="dxa"/>
          </w:tcPr>
          <w:p w:rsidR="00487164" w:rsidRPr="000C2DBE" w:rsidRDefault="00A63E3E" w:rsidP="00004ECC">
            <w:pPr>
              <w:jc w:val="center"/>
              <w:rPr>
                <w:rFonts w:ascii="Century Gothic" w:hAnsi="Century Gothic"/>
                <w:sz w:val="16"/>
                <w:szCs w:val="16"/>
                <w:lang w:val="sr-Cyrl-CS"/>
              </w:rPr>
            </w:pPr>
            <w:r w:rsidRPr="000C2DBE">
              <w:rPr>
                <w:rFonts w:ascii="Century Gothic" w:hAnsi="Century Gothic"/>
                <w:sz w:val="16"/>
                <w:szCs w:val="16"/>
                <w:lang w:val="sr-Cyrl-CS"/>
              </w:rPr>
              <w:t>190-133/2018</w:t>
            </w:r>
          </w:p>
        </w:tc>
        <w:tc>
          <w:tcPr>
            <w:tcW w:w="2639" w:type="dxa"/>
          </w:tcPr>
          <w:p w:rsidR="00487164" w:rsidRPr="000C2DBE" w:rsidRDefault="00A63E3E" w:rsidP="00004ECC">
            <w:pPr>
              <w:jc w:val="both"/>
              <w:rPr>
                <w:rFonts w:ascii="Century Gothic" w:hAnsi="Century Gothic"/>
                <w:sz w:val="16"/>
                <w:szCs w:val="16"/>
                <w:lang w:val="sr-Cyrl-CS"/>
              </w:rPr>
            </w:pPr>
            <w:r w:rsidRPr="000C2DBE">
              <w:rPr>
                <w:rFonts w:ascii="Century Gothic" w:hAnsi="Century Gothic"/>
                <w:sz w:val="16"/>
                <w:szCs w:val="16"/>
                <w:lang w:val="sr-Cyrl-CS"/>
              </w:rPr>
              <w:t>Хотел Србија, Београд</w:t>
            </w:r>
          </w:p>
        </w:tc>
        <w:tc>
          <w:tcPr>
            <w:tcW w:w="2519" w:type="dxa"/>
          </w:tcPr>
          <w:p w:rsidR="00487164" w:rsidRPr="000C2DBE" w:rsidRDefault="00A63E3E" w:rsidP="00004ECC">
            <w:pPr>
              <w:jc w:val="center"/>
              <w:rPr>
                <w:rFonts w:ascii="Century Gothic" w:hAnsi="Century Gothic"/>
                <w:sz w:val="16"/>
                <w:szCs w:val="16"/>
                <w:lang w:val="sr-Cyrl-CS"/>
              </w:rPr>
            </w:pPr>
            <w:r w:rsidRPr="000C2DBE">
              <w:rPr>
                <w:rFonts w:ascii="Century Gothic" w:hAnsi="Century Gothic"/>
                <w:sz w:val="16"/>
                <w:szCs w:val="16"/>
                <w:lang w:val="sr-Cyrl-CS"/>
              </w:rPr>
              <w:t xml:space="preserve">41 </w:t>
            </w:r>
            <w:proofErr w:type="spellStart"/>
            <w:r w:rsidRPr="000C2DBE">
              <w:rPr>
                <w:rFonts w:ascii="Century Gothic" w:hAnsi="Century Gothic"/>
                <w:sz w:val="16"/>
                <w:szCs w:val="16"/>
                <w:lang w:val="sr-Cyrl-CS"/>
              </w:rPr>
              <w:t>Експо</w:t>
            </w:r>
            <w:proofErr w:type="spellEnd"/>
            <w:r w:rsidRPr="000C2DBE">
              <w:rPr>
                <w:rFonts w:ascii="Century Gothic" w:hAnsi="Century Gothic"/>
                <w:sz w:val="16"/>
                <w:szCs w:val="16"/>
                <w:lang w:val="sr-Cyrl-CS"/>
              </w:rPr>
              <w:t xml:space="preserve"> банка</w:t>
            </w:r>
          </w:p>
          <w:p w:rsidR="00A63E3E" w:rsidRPr="000C2DBE" w:rsidRDefault="00A63E3E" w:rsidP="00004ECC">
            <w:pPr>
              <w:jc w:val="center"/>
              <w:rPr>
                <w:rFonts w:ascii="Century Gothic" w:hAnsi="Century Gothic"/>
                <w:sz w:val="16"/>
                <w:szCs w:val="16"/>
                <w:lang w:val="sr-Cyrl-CS"/>
              </w:rPr>
            </w:pPr>
            <w:r w:rsidRPr="000C2DBE">
              <w:rPr>
                <w:rFonts w:ascii="Century Gothic" w:hAnsi="Century Gothic"/>
                <w:sz w:val="16"/>
                <w:szCs w:val="16"/>
                <w:lang w:val="sr-Cyrl-CS"/>
              </w:rPr>
              <w:t>7.03.2018</w:t>
            </w:r>
          </w:p>
        </w:tc>
        <w:tc>
          <w:tcPr>
            <w:tcW w:w="1929" w:type="dxa"/>
          </w:tcPr>
          <w:p w:rsidR="00487164" w:rsidRPr="000C2DBE" w:rsidRDefault="00A63E3E" w:rsidP="00004ECC">
            <w:pPr>
              <w:jc w:val="right"/>
              <w:rPr>
                <w:rFonts w:ascii="Century Gothic" w:hAnsi="Century Gothic"/>
                <w:sz w:val="16"/>
                <w:szCs w:val="16"/>
                <w:lang w:val="sr-Cyrl-CS"/>
              </w:rPr>
            </w:pPr>
            <w:r w:rsidRPr="000C2DBE">
              <w:rPr>
                <w:rFonts w:ascii="Century Gothic" w:hAnsi="Century Gothic"/>
                <w:sz w:val="16"/>
                <w:szCs w:val="16"/>
                <w:lang w:val="sr-Cyrl-CS"/>
              </w:rPr>
              <w:t>591.019,85</w:t>
            </w:r>
          </w:p>
        </w:tc>
      </w:tr>
      <w:tr w:rsidR="00EC52D3" w:rsidRPr="000C2DBE" w:rsidTr="00EB4196">
        <w:trPr>
          <w:trHeight w:val="480"/>
        </w:trPr>
        <w:tc>
          <w:tcPr>
            <w:tcW w:w="591" w:type="dxa"/>
            <w:vMerge w:val="restart"/>
            <w:hideMark/>
          </w:tcPr>
          <w:p w:rsidR="00EC52D3" w:rsidRPr="000C2DBE" w:rsidRDefault="00EC52D3">
            <w:pPr>
              <w:spacing w:line="276" w:lineRule="auto"/>
              <w:jc w:val="center"/>
              <w:rPr>
                <w:sz w:val="16"/>
                <w:szCs w:val="16"/>
                <w:lang w:val="sr-Cyrl-CS"/>
              </w:rPr>
            </w:pPr>
            <w:r w:rsidRPr="000C2DBE">
              <w:rPr>
                <w:sz w:val="16"/>
                <w:szCs w:val="16"/>
                <w:lang w:val="sr-Cyrl-CS"/>
              </w:rPr>
              <w:t>10.</w:t>
            </w:r>
          </w:p>
        </w:tc>
        <w:tc>
          <w:tcPr>
            <w:tcW w:w="4131" w:type="dxa"/>
            <w:hideMark/>
          </w:tcPr>
          <w:p w:rsidR="00EC52D3" w:rsidRPr="000C2DBE" w:rsidRDefault="00EC52D3">
            <w:pPr>
              <w:spacing w:line="276" w:lineRule="auto"/>
              <w:rPr>
                <w:rFonts w:ascii="Century Gothic" w:hAnsi="Century Gothic"/>
                <w:b/>
                <w:sz w:val="18"/>
                <w:szCs w:val="18"/>
                <w:lang w:val="sr-Cyrl-CS"/>
              </w:rPr>
            </w:pPr>
            <w:r w:rsidRPr="000C2DBE">
              <w:rPr>
                <w:rFonts w:ascii="Century Gothic" w:hAnsi="Century Gothic"/>
                <w:b/>
                <w:sz w:val="18"/>
                <w:szCs w:val="18"/>
                <w:lang w:val="sr-Cyrl-CS"/>
              </w:rPr>
              <w:t>Хонорари лица који учествују у реализацији програма</w:t>
            </w:r>
          </w:p>
        </w:tc>
        <w:tc>
          <w:tcPr>
            <w:tcW w:w="2759" w:type="dxa"/>
          </w:tcPr>
          <w:p w:rsidR="00EC52D3" w:rsidRPr="000C2DBE" w:rsidRDefault="00EC52D3">
            <w:pPr>
              <w:spacing w:line="276" w:lineRule="auto"/>
              <w:jc w:val="center"/>
              <w:rPr>
                <w:sz w:val="18"/>
                <w:szCs w:val="18"/>
                <w:lang w:val="sr-Cyrl-CS"/>
              </w:rPr>
            </w:pPr>
          </w:p>
        </w:tc>
        <w:tc>
          <w:tcPr>
            <w:tcW w:w="2639" w:type="dxa"/>
          </w:tcPr>
          <w:p w:rsidR="00EC52D3" w:rsidRPr="000C2DBE" w:rsidRDefault="00EC52D3">
            <w:pPr>
              <w:spacing w:line="276" w:lineRule="auto"/>
              <w:jc w:val="both"/>
              <w:rPr>
                <w:sz w:val="18"/>
                <w:szCs w:val="18"/>
                <w:lang w:val="sr-Cyrl-CS"/>
              </w:rPr>
            </w:pPr>
          </w:p>
        </w:tc>
        <w:tc>
          <w:tcPr>
            <w:tcW w:w="2519" w:type="dxa"/>
          </w:tcPr>
          <w:p w:rsidR="00EC52D3" w:rsidRPr="000C2DBE" w:rsidRDefault="00EC52D3">
            <w:pPr>
              <w:spacing w:line="276" w:lineRule="auto"/>
              <w:jc w:val="center"/>
              <w:rPr>
                <w:sz w:val="18"/>
                <w:szCs w:val="18"/>
                <w:lang w:val="sr-Cyrl-CS"/>
              </w:rPr>
            </w:pPr>
          </w:p>
        </w:tc>
        <w:tc>
          <w:tcPr>
            <w:tcW w:w="1929" w:type="dxa"/>
            <w:hideMark/>
          </w:tcPr>
          <w:p w:rsidR="00EC52D3" w:rsidRPr="000C2DBE" w:rsidRDefault="00EC52D3">
            <w:pPr>
              <w:spacing w:line="276" w:lineRule="auto"/>
              <w:jc w:val="right"/>
              <w:rPr>
                <w:rFonts w:ascii="Century Gothic" w:hAnsi="Century Gothic"/>
                <w:b/>
                <w:sz w:val="18"/>
                <w:szCs w:val="18"/>
                <w:lang w:val="sr-Cyrl-CS"/>
              </w:rPr>
            </w:pPr>
            <w:r w:rsidRPr="000C2DBE">
              <w:rPr>
                <w:rFonts w:ascii="Century Gothic" w:hAnsi="Century Gothic"/>
                <w:b/>
                <w:sz w:val="18"/>
                <w:szCs w:val="18"/>
                <w:lang w:val="sr-Cyrl-CS"/>
              </w:rPr>
              <w:t>134.524,49</w:t>
            </w:r>
          </w:p>
        </w:tc>
      </w:tr>
      <w:tr w:rsidR="00EC52D3" w:rsidRPr="000C2DBE" w:rsidTr="00EB4196">
        <w:trPr>
          <w:trHeight w:val="366"/>
        </w:trPr>
        <w:tc>
          <w:tcPr>
            <w:tcW w:w="591" w:type="dxa"/>
            <w:vMerge/>
            <w:hideMark/>
          </w:tcPr>
          <w:p w:rsidR="00EC52D3" w:rsidRPr="000C2DBE" w:rsidRDefault="00EC52D3">
            <w:pPr>
              <w:rPr>
                <w:sz w:val="16"/>
                <w:szCs w:val="16"/>
                <w:lang w:val="sr-Cyrl-CS"/>
              </w:rPr>
            </w:pPr>
          </w:p>
        </w:tc>
        <w:tc>
          <w:tcPr>
            <w:tcW w:w="4131" w:type="dxa"/>
            <w:hideMark/>
          </w:tcPr>
          <w:p w:rsidR="00EC52D3" w:rsidRPr="000C2DBE" w:rsidRDefault="00EC52D3">
            <w:pPr>
              <w:spacing w:line="276" w:lineRule="auto"/>
              <w:rPr>
                <w:rFonts w:ascii="Century Gothic" w:hAnsi="Century Gothic"/>
                <w:sz w:val="16"/>
                <w:szCs w:val="16"/>
                <w:lang w:val="sr-Cyrl-CS"/>
              </w:rPr>
            </w:pPr>
            <w:r w:rsidRPr="000C2DBE">
              <w:rPr>
                <w:rFonts w:ascii="Century Gothic" w:hAnsi="Century Gothic"/>
                <w:sz w:val="16"/>
                <w:szCs w:val="16"/>
                <w:lang w:val="sr-Cyrl-CS"/>
              </w:rPr>
              <w:t xml:space="preserve">Рад у секретаријату такмичења </w:t>
            </w:r>
          </w:p>
        </w:tc>
        <w:tc>
          <w:tcPr>
            <w:tcW w:w="2759" w:type="dxa"/>
          </w:tcPr>
          <w:p w:rsidR="00EC52D3" w:rsidRPr="000C2DBE" w:rsidRDefault="00EC52D3">
            <w:pPr>
              <w:spacing w:line="276" w:lineRule="auto"/>
              <w:jc w:val="center"/>
              <w:rPr>
                <w:rFonts w:ascii="Century Gothic" w:hAnsi="Century Gothic"/>
                <w:sz w:val="16"/>
                <w:szCs w:val="16"/>
                <w:lang w:val="sr-Cyrl-CS"/>
              </w:rPr>
            </w:pPr>
            <w:r w:rsidRPr="000C2DBE">
              <w:rPr>
                <w:rFonts w:ascii="Century Gothic" w:hAnsi="Century Gothic"/>
                <w:sz w:val="16"/>
                <w:szCs w:val="16"/>
                <w:lang w:val="sr-Cyrl-CS"/>
              </w:rPr>
              <w:t>78/13-7</w:t>
            </w:r>
          </w:p>
        </w:tc>
        <w:tc>
          <w:tcPr>
            <w:tcW w:w="2639" w:type="dxa"/>
            <w:hideMark/>
          </w:tcPr>
          <w:p w:rsidR="00EC52D3" w:rsidRPr="000C2DBE" w:rsidRDefault="00EC52D3">
            <w:pPr>
              <w:spacing w:line="276" w:lineRule="auto"/>
              <w:jc w:val="both"/>
              <w:rPr>
                <w:rFonts w:ascii="Century Gothic" w:hAnsi="Century Gothic"/>
                <w:sz w:val="16"/>
                <w:szCs w:val="16"/>
                <w:lang w:val="sr-Cyrl-CS"/>
              </w:rPr>
            </w:pPr>
            <w:r w:rsidRPr="000C2DBE">
              <w:rPr>
                <w:rFonts w:ascii="Century Gothic" w:hAnsi="Century Gothic"/>
                <w:sz w:val="16"/>
                <w:szCs w:val="16"/>
                <w:lang w:val="sr-Cyrl-CS"/>
              </w:rPr>
              <w:t>Јелена Драгојловић</w:t>
            </w:r>
          </w:p>
        </w:tc>
        <w:tc>
          <w:tcPr>
            <w:tcW w:w="2519" w:type="dxa"/>
            <w:hideMark/>
          </w:tcPr>
          <w:p w:rsidR="00EC52D3" w:rsidRPr="000C2DBE" w:rsidRDefault="00EC52D3" w:rsidP="00EC52D3">
            <w:pPr>
              <w:spacing w:line="276" w:lineRule="auto"/>
              <w:jc w:val="center"/>
              <w:rPr>
                <w:rFonts w:ascii="Century Gothic" w:hAnsi="Century Gothic"/>
                <w:sz w:val="16"/>
                <w:szCs w:val="16"/>
                <w:lang w:val="sr-Cyrl-CS"/>
              </w:rPr>
            </w:pPr>
            <w:r w:rsidRPr="000C2DBE">
              <w:rPr>
                <w:rFonts w:ascii="Century Gothic" w:hAnsi="Century Gothic"/>
                <w:sz w:val="16"/>
                <w:szCs w:val="16"/>
                <w:lang w:val="sr-Cyrl-CS"/>
              </w:rPr>
              <w:t xml:space="preserve">51 </w:t>
            </w:r>
            <w:proofErr w:type="spellStart"/>
            <w:r w:rsidRPr="000C2DBE">
              <w:rPr>
                <w:rFonts w:ascii="Century Gothic" w:hAnsi="Century Gothic"/>
                <w:sz w:val="16"/>
                <w:szCs w:val="16"/>
                <w:lang w:val="sr-Cyrl-CS"/>
              </w:rPr>
              <w:t>Експо</w:t>
            </w:r>
            <w:proofErr w:type="spellEnd"/>
            <w:r w:rsidRPr="000C2DBE">
              <w:rPr>
                <w:rFonts w:ascii="Century Gothic" w:hAnsi="Century Gothic"/>
                <w:sz w:val="16"/>
                <w:szCs w:val="16"/>
                <w:lang w:val="sr-Cyrl-CS"/>
              </w:rPr>
              <w:t xml:space="preserve"> банка </w:t>
            </w:r>
          </w:p>
          <w:p w:rsidR="00EC52D3" w:rsidRPr="000C2DBE" w:rsidRDefault="00EC52D3" w:rsidP="00EC52D3">
            <w:pPr>
              <w:spacing w:line="276" w:lineRule="auto"/>
              <w:jc w:val="center"/>
              <w:rPr>
                <w:rFonts w:ascii="Century Gothic" w:hAnsi="Century Gothic"/>
                <w:sz w:val="16"/>
                <w:szCs w:val="16"/>
                <w:lang w:val="sr-Cyrl-CS"/>
              </w:rPr>
            </w:pPr>
            <w:r w:rsidRPr="000C2DBE">
              <w:rPr>
                <w:rFonts w:ascii="Century Gothic" w:hAnsi="Century Gothic"/>
                <w:sz w:val="16"/>
                <w:szCs w:val="16"/>
                <w:lang w:val="sr-Cyrl-CS"/>
              </w:rPr>
              <w:t>21.03.2018</w:t>
            </w:r>
          </w:p>
        </w:tc>
        <w:tc>
          <w:tcPr>
            <w:tcW w:w="1929" w:type="dxa"/>
            <w:hideMark/>
          </w:tcPr>
          <w:p w:rsidR="00EC52D3" w:rsidRPr="000C2DBE" w:rsidRDefault="00EC52D3">
            <w:pPr>
              <w:spacing w:line="276" w:lineRule="auto"/>
              <w:jc w:val="right"/>
              <w:rPr>
                <w:rFonts w:ascii="Century Gothic" w:hAnsi="Century Gothic"/>
                <w:sz w:val="16"/>
                <w:szCs w:val="16"/>
                <w:lang w:val="sr-Cyrl-CS"/>
              </w:rPr>
            </w:pPr>
            <w:r w:rsidRPr="000C2DBE">
              <w:rPr>
                <w:rFonts w:ascii="Century Gothic" w:hAnsi="Century Gothic"/>
                <w:sz w:val="16"/>
                <w:szCs w:val="16"/>
                <w:lang w:val="sr-Cyrl-CS"/>
              </w:rPr>
              <w:t>50.000,00</w:t>
            </w:r>
          </w:p>
        </w:tc>
      </w:tr>
      <w:tr w:rsidR="00EC52D3" w:rsidRPr="000C2DBE" w:rsidTr="00EB4196">
        <w:trPr>
          <w:trHeight w:val="366"/>
        </w:trPr>
        <w:tc>
          <w:tcPr>
            <w:tcW w:w="591" w:type="dxa"/>
            <w:vMerge/>
          </w:tcPr>
          <w:p w:rsidR="00EC52D3" w:rsidRPr="000C2DBE" w:rsidRDefault="00EC52D3">
            <w:pPr>
              <w:rPr>
                <w:sz w:val="16"/>
                <w:szCs w:val="16"/>
                <w:lang w:val="sr-Cyrl-CS"/>
              </w:rPr>
            </w:pPr>
          </w:p>
        </w:tc>
        <w:tc>
          <w:tcPr>
            <w:tcW w:w="4131" w:type="dxa"/>
          </w:tcPr>
          <w:p w:rsidR="00EC52D3" w:rsidRPr="000C2DBE" w:rsidRDefault="00EC52D3">
            <w:pPr>
              <w:spacing w:line="276" w:lineRule="auto"/>
              <w:rPr>
                <w:rFonts w:ascii="Century Gothic" w:hAnsi="Century Gothic"/>
                <w:sz w:val="16"/>
                <w:szCs w:val="16"/>
                <w:lang w:val="sr-Cyrl-CS"/>
              </w:rPr>
            </w:pPr>
            <w:r w:rsidRPr="000C2DBE">
              <w:rPr>
                <w:rFonts w:ascii="Century Gothic" w:hAnsi="Century Gothic"/>
                <w:sz w:val="16"/>
                <w:szCs w:val="16"/>
                <w:lang w:val="sr-Cyrl-CS"/>
              </w:rPr>
              <w:t>Рад у секретаријату такмичења</w:t>
            </w:r>
          </w:p>
        </w:tc>
        <w:tc>
          <w:tcPr>
            <w:tcW w:w="2759" w:type="dxa"/>
          </w:tcPr>
          <w:p w:rsidR="00EC52D3" w:rsidRPr="000C2DBE" w:rsidRDefault="00EC52D3">
            <w:pPr>
              <w:spacing w:line="276" w:lineRule="auto"/>
              <w:jc w:val="center"/>
              <w:rPr>
                <w:rFonts w:ascii="Century Gothic" w:hAnsi="Century Gothic"/>
                <w:sz w:val="16"/>
                <w:szCs w:val="16"/>
                <w:lang w:val="sr-Cyrl-CS"/>
              </w:rPr>
            </w:pPr>
            <w:r w:rsidRPr="000C2DBE">
              <w:rPr>
                <w:rFonts w:ascii="Century Gothic" w:hAnsi="Century Gothic"/>
                <w:sz w:val="16"/>
                <w:szCs w:val="16"/>
                <w:lang w:val="sr-Cyrl-CS"/>
              </w:rPr>
              <w:t>78/13-6</w:t>
            </w:r>
          </w:p>
        </w:tc>
        <w:tc>
          <w:tcPr>
            <w:tcW w:w="2639" w:type="dxa"/>
          </w:tcPr>
          <w:p w:rsidR="00EC52D3" w:rsidRPr="000C2DBE" w:rsidRDefault="00EC52D3">
            <w:pPr>
              <w:spacing w:line="276" w:lineRule="auto"/>
              <w:jc w:val="both"/>
              <w:rPr>
                <w:rFonts w:ascii="Century Gothic" w:hAnsi="Century Gothic"/>
                <w:sz w:val="16"/>
                <w:szCs w:val="16"/>
                <w:lang w:val="sr-Cyrl-CS"/>
              </w:rPr>
            </w:pPr>
            <w:r w:rsidRPr="000C2DBE">
              <w:rPr>
                <w:rFonts w:ascii="Century Gothic" w:hAnsi="Century Gothic"/>
                <w:sz w:val="16"/>
                <w:szCs w:val="16"/>
                <w:lang w:val="sr-Cyrl-CS"/>
              </w:rPr>
              <w:t>Катарина Цвијић</w:t>
            </w:r>
          </w:p>
        </w:tc>
        <w:tc>
          <w:tcPr>
            <w:tcW w:w="2519" w:type="dxa"/>
          </w:tcPr>
          <w:p w:rsidR="00EC52D3" w:rsidRPr="000C2DBE" w:rsidRDefault="00EC52D3" w:rsidP="00EC52D3">
            <w:pPr>
              <w:spacing w:line="276" w:lineRule="auto"/>
              <w:jc w:val="center"/>
              <w:rPr>
                <w:rFonts w:ascii="Century Gothic" w:hAnsi="Century Gothic"/>
                <w:sz w:val="16"/>
                <w:szCs w:val="16"/>
                <w:lang w:val="sr-Cyrl-CS"/>
              </w:rPr>
            </w:pPr>
            <w:r w:rsidRPr="000C2DBE">
              <w:rPr>
                <w:rFonts w:ascii="Century Gothic" w:hAnsi="Century Gothic"/>
                <w:sz w:val="16"/>
                <w:szCs w:val="16"/>
                <w:lang w:val="sr-Cyrl-CS"/>
              </w:rPr>
              <w:t xml:space="preserve">51 </w:t>
            </w:r>
            <w:proofErr w:type="spellStart"/>
            <w:r w:rsidRPr="000C2DBE">
              <w:rPr>
                <w:rFonts w:ascii="Century Gothic" w:hAnsi="Century Gothic"/>
                <w:sz w:val="16"/>
                <w:szCs w:val="16"/>
                <w:lang w:val="sr-Cyrl-CS"/>
              </w:rPr>
              <w:t>Експо</w:t>
            </w:r>
            <w:proofErr w:type="spellEnd"/>
            <w:r w:rsidRPr="000C2DBE">
              <w:rPr>
                <w:rFonts w:ascii="Century Gothic" w:hAnsi="Century Gothic"/>
                <w:sz w:val="16"/>
                <w:szCs w:val="16"/>
                <w:lang w:val="sr-Cyrl-CS"/>
              </w:rPr>
              <w:t xml:space="preserve"> банка </w:t>
            </w:r>
          </w:p>
          <w:p w:rsidR="00EC52D3" w:rsidRPr="000C2DBE" w:rsidRDefault="00EC52D3" w:rsidP="00EC52D3">
            <w:pPr>
              <w:spacing w:line="276" w:lineRule="auto"/>
              <w:jc w:val="center"/>
              <w:rPr>
                <w:rFonts w:ascii="Century Gothic" w:hAnsi="Century Gothic"/>
                <w:sz w:val="16"/>
                <w:szCs w:val="16"/>
                <w:lang w:val="sr-Cyrl-CS"/>
              </w:rPr>
            </w:pPr>
            <w:r w:rsidRPr="000C2DBE">
              <w:rPr>
                <w:rFonts w:ascii="Century Gothic" w:hAnsi="Century Gothic"/>
                <w:sz w:val="16"/>
                <w:szCs w:val="16"/>
                <w:lang w:val="sr-Cyrl-CS"/>
              </w:rPr>
              <w:t>21.03.2018</w:t>
            </w:r>
          </w:p>
        </w:tc>
        <w:tc>
          <w:tcPr>
            <w:tcW w:w="1929" w:type="dxa"/>
          </w:tcPr>
          <w:p w:rsidR="00EC52D3" w:rsidRPr="000C2DBE" w:rsidRDefault="00EC52D3">
            <w:pPr>
              <w:spacing w:line="276" w:lineRule="auto"/>
              <w:jc w:val="right"/>
              <w:rPr>
                <w:rFonts w:ascii="Century Gothic" w:hAnsi="Century Gothic"/>
                <w:sz w:val="16"/>
                <w:szCs w:val="16"/>
                <w:lang w:val="sr-Cyrl-CS"/>
              </w:rPr>
            </w:pPr>
            <w:r w:rsidRPr="000C2DBE">
              <w:rPr>
                <w:rFonts w:ascii="Century Gothic" w:hAnsi="Century Gothic"/>
                <w:sz w:val="16"/>
                <w:szCs w:val="16"/>
                <w:lang w:val="sr-Cyrl-CS"/>
              </w:rPr>
              <w:t>50.000,00</w:t>
            </w:r>
          </w:p>
        </w:tc>
      </w:tr>
      <w:tr w:rsidR="00EC52D3" w:rsidRPr="000C2DBE" w:rsidTr="00EB4196">
        <w:trPr>
          <w:trHeight w:val="366"/>
        </w:trPr>
        <w:tc>
          <w:tcPr>
            <w:tcW w:w="591" w:type="dxa"/>
            <w:vMerge/>
          </w:tcPr>
          <w:p w:rsidR="00EC52D3" w:rsidRPr="000C2DBE" w:rsidRDefault="00EC52D3">
            <w:pPr>
              <w:rPr>
                <w:sz w:val="16"/>
                <w:szCs w:val="16"/>
                <w:lang w:val="sr-Cyrl-CS"/>
              </w:rPr>
            </w:pPr>
          </w:p>
        </w:tc>
        <w:tc>
          <w:tcPr>
            <w:tcW w:w="4131" w:type="dxa"/>
          </w:tcPr>
          <w:p w:rsidR="00EC52D3" w:rsidRPr="000C2DBE" w:rsidRDefault="00EC52D3">
            <w:pPr>
              <w:spacing w:line="276" w:lineRule="auto"/>
              <w:rPr>
                <w:rFonts w:ascii="Century Gothic" w:hAnsi="Century Gothic"/>
                <w:sz w:val="16"/>
                <w:szCs w:val="16"/>
                <w:lang w:val="sr-Cyrl-CS"/>
              </w:rPr>
            </w:pPr>
            <w:r w:rsidRPr="000C2DBE">
              <w:rPr>
                <w:rFonts w:ascii="Century Gothic" w:hAnsi="Century Gothic"/>
                <w:sz w:val="16"/>
                <w:szCs w:val="16"/>
                <w:lang w:val="sr-Cyrl-CS"/>
              </w:rPr>
              <w:t>порез</w:t>
            </w:r>
          </w:p>
        </w:tc>
        <w:tc>
          <w:tcPr>
            <w:tcW w:w="2759" w:type="dxa"/>
          </w:tcPr>
          <w:p w:rsidR="00EC52D3" w:rsidRPr="000C2DBE" w:rsidRDefault="00EC52D3">
            <w:pPr>
              <w:spacing w:line="276" w:lineRule="auto"/>
              <w:jc w:val="center"/>
              <w:rPr>
                <w:rFonts w:ascii="Century Gothic" w:hAnsi="Century Gothic"/>
                <w:sz w:val="16"/>
                <w:szCs w:val="16"/>
                <w:lang w:val="sr-Cyrl-CS"/>
              </w:rPr>
            </w:pPr>
            <w:r w:rsidRPr="000C2DBE">
              <w:rPr>
                <w:rFonts w:ascii="Century Gothic" w:hAnsi="Century Gothic"/>
                <w:sz w:val="16"/>
                <w:szCs w:val="16"/>
                <w:lang w:val="sr-Cyrl-CS"/>
              </w:rPr>
              <w:t>1734465236</w:t>
            </w:r>
          </w:p>
        </w:tc>
        <w:tc>
          <w:tcPr>
            <w:tcW w:w="2639" w:type="dxa"/>
          </w:tcPr>
          <w:p w:rsidR="00EC52D3" w:rsidRPr="000C2DBE" w:rsidRDefault="00EC52D3">
            <w:pPr>
              <w:spacing w:line="276" w:lineRule="auto"/>
              <w:jc w:val="both"/>
              <w:rPr>
                <w:rFonts w:ascii="Century Gothic" w:hAnsi="Century Gothic"/>
                <w:sz w:val="16"/>
                <w:szCs w:val="16"/>
                <w:lang w:val="sr-Cyrl-CS"/>
              </w:rPr>
            </w:pPr>
            <w:r w:rsidRPr="000C2DBE">
              <w:rPr>
                <w:rFonts w:ascii="Century Gothic" w:hAnsi="Century Gothic"/>
                <w:sz w:val="16"/>
                <w:szCs w:val="16"/>
                <w:lang w:val="sr-Cyrl-CS"/>
              </w:rPr>
              <w:t>Пореска управа</w:t>
            </w:r>
          </w:p>
        </w:tc>
        <w:tc>
          <w:tcPr>
            <w:tcW w:w="2519" w:type="dxa"/>
          </w:tcPr>
          <w:p w:rsidR="00EC52D3" w:rsidRPr="000C2DBE" w:rsidRDefault="00EC52D3" w:rsidP="00EC52D3">
            <w:pPr>
              <w:spacing w:line="276" w:lineRule="auto"/>
              <w:jc w:val="center"/>
              <w:rPr>
                <w:rFonts w:ascii="Century Gothic" w:hAnsi="Century Gothic"/>
                <w:sz w:val="16"/>
                <w:szCs w:val="16"/>
                <w:lang w:val="sr-Cyrl-CS"/>
              </w:rPr>
            </w:pPr>
            <w:r w:rsidRPr="000C2DBE">
              <w:rPr>
                <w:rFonts w:ascii="Century Gothic" w:hAnsi="Century Gothic"/>
                <w:sz w:val="16"/>
                <w:szCs w:val="16"/>
                <w:lang w:val="sr-Cyrl-CS"/>
              </w:rPr>
              <w:t xml:space="preserve">51 </w:t>
            </w:r>
            <w:proofErr w:type="spellStart"/>
            <w:r w:rsidRPr="000C2DBE">
              <w:rPr>
                <w:rFonts w:ascii="Century Gothic" w:hAnsi="Century Gothic"/>
                <w:sz w:val="16"/>
                <w:szCs w:val="16"/>
                <w:lang w:val="sr-Cyrl-CS"/>
              </w:rPr>
              <w:t>Експо</w:t>
            </w:r>
            <w:proofErr w:type="spellEnd"/>
            <w:r w:rsidRPr="000C2DBE">
              <w:rPr>
                <w:rFonts w:ascii="Century Gothic" w:hAnsi="Century Gothic"/>
                <w:sz w:val="16"/>
                <w:szCs w:val="16"/>
                <w:lang w:val="sr-Cyrl-CS"/>
              </w:rPr>
              <w:t xml:space="preserve"> банка </w:t>
            </w:r>
          </w:p>
          <w:p w:rsidR="00EC52D3" w:rsidRPr="000C2DBE" w:rsidRDefault="00EC52D3" w:rsidP="00EC52D3">
            <w:pPr>
              <w:spacing w:line="276" w:lineRule="auto"/>
              <w:jc w:val="center"/>
              <w:rPr>
                <w:rFonts w:ascii="Century Gothic" w:hAnsi="Century Gothic"/>
                <w:sz w:val="16"/>
                <w:szCs w:val="16"/>
                <w:lang w:val="sr-Cyrl-CS"/>
              </w:rPr>
            </w:pPr>
            <w:r w:rsidRPr="000C2DBE">
              <w:rPr>
                <w:rFonts w:ascii="Century Gothic" w:hAnsi="Century Gothic"/>
                <w:sz w:val="16"/>
                <w:szCs w:val="16"/>
                <w:lang w:val="sr-Cyrl-CS"/>
              </w:rPr>
              <w:t>21.03.2018</w:t>
            </w:r>
          </w:p>
        </w:tc>
        <w:tc>
          <w:tcPr>
            <w:tcW w:w="1929" w:type="dxa"/>
          </w:tcPr>
          <w:p w:rsidR="00EC52D3" w:rsidRPr="000C2DBE" w:rsidRDefault="00EC52D3">
            <w:pPr>
              <w:spacing w:line="276" w:lineRule="auto"/>
              <w:jc w:val="right"/>
              <w:rPr>
                <w:rFonts w:ascii="Century Gothic" w:hAnsi="Century Gothic"/>
                <w:sz w:val="16"/>
                <w:szCs w:val="16"/>
                <w:lang w:val="sr-Cyrl-CS"/>
              </w:rPr>
            </w:pPr>
            <w:r w:rsidRPr="000C2DBE">
              <w:rPr>
                <w:rFonts w:ascii="Century Gothic" w:hAnsi="Century Gothic"/>
                <w:sz w:val="16"/>
                <w:szCs w:val="16"/>
                <w:lang w:val="sr-Cyrl-CS"/>
              </w:rPr>
              <w:t>34.524,49</w:t>
            </w:r>
          </w:p>
        </w:tc>
      </w:tr>
      <w:tr w:rsidR="00D56C63" w:rsidRPr="000C2DBE" w:rsidTr="005B7273">
        <w:trPr>
          <w:trHeight w:val="343"/>
        </w:trPr>
        <w:tc>
          <w:tcPr>
            <w:tcW w:w="591" w:type="dxa"/>
            <w:vMerge w:val="restart"/>
            <w:hideMark/>
          </w:tcPr>
          <w:p w:rsidR="00D56C63" w:rsidRPr="000C2DBE" w:rsidRDefault="00EC52D3">
            <w:pPr>
              <w:spacing w:line="276" w:lineRule="auto"/>
              <w:jc w:val="center"/>
              <w:rPr>
                <w:sz w:val="16"/>
                <w:szCs w:val="16"/>
                <w:lang w:val="sr-Cyrl-CS"/>
              </w:rPr>
            </w:pPr>
            <w:r w:rsidRPr="000C2DBE">
              <w:rPr>
                <w:sz w:val="16"/>
                <w:szCs w:val="16"/>
                <w:lang w:val="sr-Cyrl-CS"/>
              </w:rPr>
              <w:t>19</w:t>
            </w:r>
            <w:r w:rsidR="00D56C63" w:rsidRPr="000C2DBE">
              <w:rPr>
                <w:sz w:val="16"/>
                <w:szCs w:val="16"/>
                <w:lang w:val="sr-Cyrl-CS"/>
              </w:rPr>
              <w:t>.</w:t>
            </w:r>
          </w:p>
        </w:tc>
        <w:tc>
          <w:tcPr>
            <w:tcW w:w="4131" w:type="dxa"/>
            <w:hideMark/>
          </w:tcPr>
          <w:p w:rsidR="00D56C63" w:rsidRPr="000C2DBE" w:rsidRDefault="00EC52D3">
            <w:pPr>
              <w:spacing w:line="276" w:lineRule="auto"/>
              <w:rPr>
                <w:rFonts w:ascii="Century Gothic" w:hAnsi="Century Gothic"/>
                <w:b/>
                <w:sz w:val="18"/>
                <w:szCs w:val="18"/>
                <w:lang w:val="sr-Cyrl-CS"/>
              </w:rPr>
            </w:pPr>
            <w:r w:rsidRPr="000C2DBE">
              <w:rPr>
                <w:rFonts w:ascii="Century Gothic" w:hAnsi="Century Gothic"/>
                <w:b/>
                <w:sz w:val="18"/>
                <w:szCs w:val="18"/>
                <w:lang w:val="sr-Cyrl-CS"/>
              </w:rPr>
              <w:t>Анти допинг контрола</w:t>
            </w:r>
          </w:p>
        </w:tc>
        <w:tc>
          <w:tcPr>
            <w:tcW w:w="2759" w:type="dxa"/>
          </w:tcPr>
          <w:p w:rsidR="00D56C63" w:rsidRPr="000C2DBE" w:rsidRDefault="00D56C63">
            <w:pPr>
              <w:spacing w:line="276" w:lineRule="auto"/>
              <w:jc w:val="center"/>
              <w:rPr>
                <w:sz w:val="18"/>
                <w:szCs w:val="18"/>
                <w:lang w:val="sr-Cyrl-CS"/>
              </w:rPr>
            </w:pPr>
          </w:p>
        </w:tc>
        <w:tc>
          <w:tcPr>
            <w:tcW w:w="2639" w:type="dxa"/>
          </w:tcPr>
          <w:p w:rsidR="00D56C63" w:rsidRPr="000C2DBE" w:rsidRDefault="00D56C63">
            <w:pPr>
              <w:spacing w:line="276" w:lineRule="auto"/>
              <w:jc w:val="both"/>
              <w:rPr>
                <w:sz w:val="18"/>
                <w:szCs w:val="18"/>
                <w:lang w:val="sr-Cyrl-CS"/>
              </w:rPr>
            </w:pPr>
          </w:p>
        </w:tc>
        <w:tc>
          <w:tcPr>
            <w:tcW w:w="2519" w:type="dxa"/>
          </w:tcPr>
          <w:p w:rsidR="00D56C63" w:rsidRPr="000C2DBE" w:rsidRDefault="00D56C63">
            <w:pPr>
              <w:spacing w:line="276" w:lineRule="auto"/>
              <w:jc w:val="center"/>
              <w:rPr>
                <w:sz w:val="18"/>
                <w:szCs w:val="18"/>
                <w:lang w:val="sr-Cyrl-CS"/>
              </w:rPr>
            </w:pPr>
          </w:p>
        </w:tc>
        <w:tc>
          <w:tcPr>
            <w:tcW w:w="1929" w:type="dxa"/>
            <w:hideMark/>
          </w:tcPr>
          <w:p w:rsidR="00D56C63" w:rsidRPr="000C2DBE" w:rsidRDefault="00E167D4">
            <w:pPr>
              <w:spacing w:line="276" w:lineRule="auto"/>
              <w:jc w:val="right"/>
              <w:rPr>
                <w:rFonts w:ascii="Century Gothic" w:hAnsi="Century Gothic"/>
                <w:b/>
                <w:sz w:val="18"/>
                <w:szCs w:val="18"/>
                <w:lang w:val="sr-Cyrl-CS"/>
              </w:rPr>
            </w:pPr>
            <w:r w:rsidRPr="000C2DBE">
              <w:rPr>
                <w:rFonts w:ascii="Century Gothic" w:hAnsi="Century Gothic"/>
                <w:b/>
                <w:sz w:val="18"/>
                <w:szCs w:val="18"/>
                <w:lang w:val="sr-Cyrl-CS"/>
              </w:rPr>
              <w:t>180.000,00</w:t>
            </w:r>
          </w:p>
        </w:tc>
      </w:tr>
      <w:tr w:rsidR="00D56C63" w:rsidRPr="000C2DBE" w:rsidTr="00EB4196">
        <w:trPr>
          <w:trHeight w:val="480"/>
        </w:trPr>
        <w:tc>
          <w:tcPr>
            <w:tcW w:w="591" w:type="dxa"/>
            <w:vMerge/>
            <w:hideMark/>
          </w:tcPr>
          <w:p w:rsidR="00D56C63" w:rsidRPr="000C2DBE" w:rsidRDefault="00D56C63">
            <w:pPr>
              <w:rPr>
                <w:sz w:val="16"/>
                <w:szCs w:val="16"/>
                <w:lang w:val="sr-Cyrl-CS"/>
              </w:rPr>
            </w:pPr>
          </w:p>
        </w:tc>
        <w:tc>
          <w:tcPr>
            <w:tcW w:w="4131" w:type="dxa"/>
          </w:tcPr>
          <w:p w:rsidR="00D56C63" w:rsidRPr="000C2DBE" w:rsidRDefault="00E167D4" w:rsidP="00E167D4">
            <w:pPr>
              <w:spacing w:line="276" w:lineRule="auto"/>
              <w:rPr>
                <w:rFonts w:ascii="Century Gothic" w:hAnsi="Century Gothic"/>
                <w:sz w:val="16"/>
                <w:szCs w:val="16"/>
                <w:lang w:val="sr-Cyrl-CS"/>
              </w:rPr>
            </w:pPr>
            <w:r w:rsidRPr="000C2DBE">
              <w:rPr>
                <w:rFonts w:ascii="Century Gothic" w:hAnsi="Century Gothic"/>
                <w:sz w:val="16"/>
                <w:szCs w:val="16"/>
                <w:lang w:val="sr-Cyrl-CS"/>
              </w:rPr>
              <w:t>Допинг контрола на такмичењу</w:t>
            </w:r>
          </w:p>
        </w:tc>
        <w:tc>
          <w:tcPr>
            <w:tcW w:w="2759" w:type="dxa"/>
          </w:tcPr>
          <w:p w:rsidR="00D56C63" w:rsidRPr="000C2DBE" w:rsidRDefault="00E167D4">
            <w:pPr>
              <w:spacing w:line="276" w:lineRule="auto"/>
              <w:jc w:val="center"/>
              <w:rPr>
                <w:rFonts w:ascii="Century Gothic" w:hAnsi="Century Gothic"/>
                <w:sz w:val="16"/>
                <w:szCs w:val="16"/>
                <w:lang w:val="sr-Cyrl-CS"/>
              </w:rPr>
            </w:pPr>
            <w:r w:rsidRPr="000C2DBE">
              <w:rPr>
                <w:rFonts w:ascii="Century Gothic" w:hAnsi="Century Gothic"/>
                <w:sz w:val="16"/>
                <w:szCs w:val="16"/>
                <w:lang w:val="sr-Cyrl-CS"/>
              </w:rPr>
              <w:t>ФА 18002</w:t>
            </w:r>
          </w:p>
        </w:tc>
        <w:tc>
          <w:tcPr>
            <w:tcW w:w="2639" w:type="dxa"/>
          </w:tcPr>
          <w:p w:rsidR="00D56C63" w:rsidRPr="000C2DBE" w:rsidRDefault="00E167D4">
            <w:pPr>
              <w:spacing w:line="276" w:lineRule="auto"/>
              <w:jc w:val="both"/>
              <w:rPr>
                <w:rFonts w:ascii="Century Gothic" w:hAnsi="Century Gothic"/>
                <w:sz w:val="16"/>
                <w:szCs w:val="16"/>
                <w:lang w:val="sr-Cyrl-CS"/>
              </w:rPr>
            </w:pPr>
            <w:proofErr w:type="spellStart"/>
            <w:r w:rsidRPr="000C2DBE">
              <w:rPr>
                <w:rFonts w:ascii="Century Gothic" w:hAnsi="Century Gothic"/>
                <w:sz w:val="16"/>
                <w:szCs w:val="16"/>
                <w:lang w:val="sr-Cyrl-CS"/>
              </w:rPr>
              <w:t>Антидопинг</w:t>
            </w:r>
            <w:proofErr w:type="spellEnd"/>
            <w:r w:rsidRPr="000C2DBE">
              <w:rPr>
                <w:rFonts w:ascii="Century Gothic" w:hAnsi="Century Gothic"/>
                <w:sz w:val="16"/>
                <w:szCs w:val="16"/>
                <w:lang w:val="sr-Cyrl-CS"/>
              </w:rPr>
              <w:t xml:space="preserve"> агенција Републике Србије</w:t>
            </w:r>
          </w:p>
        </w:tc>
        <w:tc>
          <w:tcPr>
            <w:tcW w:w="2519" w:type="dxa"/>
          </w:tcPr>
          <w:p w:rsidR="00E167D4" w:rsidRPr="000C2DBE" w:rsidRDefault="00E167D4" w:rsidP="00E167D4">
            <w:pPr>
              <w:jc w:val="center"/>
              <w:rPr>
                <w:rFonts w:ascii="Century Gothic" w:hAnsi="Century Gothic"/>
                <w:sz w:val="16"/>
                <w:szCs w:val="16"/>
                <w:lang w:val="sr-Cyrl-CS"/>
              </w:rPr>
            </w:pPr>
            <w:r w:rsidRPr="000C2DBE">
              <w:rPr>
                <w:rFonts w:ascii="Century Gothic" w:hAnsi="Century Gothic"/>
                <w:sz w:val="16"/>
                <w:szCs w:val="16"/>
                <w:lang w:val="sr-Cyrl-CS"/>
              </w:rPr>
              <w:t xml:space="preserve">41 </w:t>
            </w:r>
            <w:proofErr w:type="spellStart"/>
            <w:r w:rsidRPr="000C2DBE">
              <w:rPr>
                <w:rFonts w:ascii="Century Gothic" w:hAnsi="Century Gothic"/>
                <w:sz w:val="16"/>
                <w:szCs w:val="16"/>
                <w:lang w:val="sr-Cyrl-CS"/>
              </w:rPr>
              <w:t>Експо</w:t>
            </w:r>
            <w:proofErr w:type="spellEnd"/>
            <w:r w:rsidRPr="000C2DBE">
              <w:rPr>
                <w:rFonts w:ascii="Century Gothic" w:hAnsi="Century Gothic"/>
                <w:sz w:val="16"/>
                <w:szCs w:val="16"/>
                <w:lang w:val="sr-Cyrl-CS"/>
              </w:rPr>
              <w:t xml:space="preserve"> банка</w:t>
            </w:r>
          </w:p>
          <w:p w:rsidR="00D56C63" w:rsidRPr="000C2DBE" w:rsidRDefault="00E167D4" w:rsidP="00E167D4">
            <w:pPr>
              <w:spacing w:line="276" w:lineRule="auto"/>
              <w:jc w:val="center"/>
              <w:rPr>
                <w:rFonts w:ascii="Century Gothic" w:hAnsi="Century Gothic"/>
                <w:sz w:val="16"/>
                <w:szCs w:val="16"/>
                <w:lang w:val="sr-Cyrl-CS"/>
              </w:rPr>
            </w:pPr>
            <w:r w:rsidRPr="000C2DBE">
              <w:rPr>
                <w:rFonts w:ascii="Century Gothic" w:hAnsi="Century Gothic"/>
                <w:sz w:val="16"/>
                <w:szCs w:val="16"/>
                <w:lang w:val="sr-Cyrl-CS"/>
              </w:rPr>
              <w:t>7.03.2018</w:t>
            </w:r>
          </w:p>
        </w:tc>
        <w:tc>
          <w:tcPr>
            <w:tcW w:w="1929" w:type="dxa"/>
          </w:tcPr>
          <w:p w:rsidR="00D56C63" w:rsidRPr="000C2DBE" w:rsidRDefault="00E167D4">
            <w:pPr>
              <w:spacing w:line="276" w:lineRule="auto"/>
              <w:jc w:val="right"/>
              <w:rPr>
                <w:rFonts w:ascii="Century Gothic" w:hAnsi="Century Gothic"/>
                <w:sz w:val="16"/>
                <w:szCs w:val="16"/>
                <w:lang w:val="sr-Cyrl-CS"/>
              </w:rPr>
            </w:pPr>
            <w:r w:rsidRPr="000C2DBE">
              <w:rPr>
                <w:rFonts w:ascii="Century Gothic" w:hAnsi="Century Gothic"/>
                <w:sz w:val="16"/>
                <w:szCs w:val="16"/>
                <w:lang w:val="sr-Cyrl-CS"/>
              </w:rPr>
              <w:t>180.000,00</w:t>
            </w:r>
          </w:p>
        </w:tc>
      </w:tr>
      <w:tr w:rsidR="00D56C63" w:rsidRPr="000C2DBE" w:rsidTr="005B7273">
        <w:trPr>
          <w:trHeight w:val="355"/>
        </w:trPr>
        <w:tc>
          <w:tcPr>
            <w:tcW w:w="591" w:type="dxa"/>
            <w:vMerge w:val="restart"/>
            <w:hideMark/>
          </w:tcPr>
          <w:p w:rsidR="00D56C63" w:rsidRPr="000C2DBE" w:rsidRDefault="00E167D4">
            <w:pPr>
              <w:spacing w:line="276" w:lineRule="auto"/>
              <w:jc w:val="center"/>
              <w:rPr>
                <w:sz w:val="16"/>
                <w:szCs w:val="16"/>
                <w:lang w:val="sr-Cyrl-CS"/>
              </w:rPr>
            </w:pPr>
            <w:r w:rsidRPr="000C2DBE">
              <w:rPr>
                <w:sz w:val="16"/>
                <w:szCs w:val="16"/>
                <w:lang w:val="sr-Cyrl-CS"/>
              </w:rPr>
              <w:t>20</w:t>
            </w:r>
            <w:r w:rsidR="00487164" w:rsidRPr="000C2DBE">
              <w:rPr>
                <w:sz w:val="16"/>
                <w:szCs w:val="16"/>
                <w:lang w:val="sr-Cyrl-CS"/>
              </w:rPr>
              <w:t>.</w:t>
            </w:r>
          </w:p>
        </w:tc>
        <w:tc>
          <w:tcPr>
            <w:tcW w:w="4131" w:type="dxa"/>
            <w:hideMark/>
          </w:tcPr>
          <w:p w:rsidR="00D56C63" w:rsidRPr="000C2DBE" w:rsidRDefault="00E167D4">
            <w:pPr>
              <w:spacing w:line="276" w:lineRule="auto"/>
              <w:rPr>
                <w:rFonts w:ascii="Century Gothic" w:hAnsi="Century Gothic"/>
                <w:b/>
                <w:sz w:val="18"/>
                <w:szCs w:val="18"/>
                <w:lang w:val="sr-Cyrl-CS"/>
              </w:rPr>
            </w:pPr>
            <w:r w:rsidRPr="000C2DBE">
              <w:rPr>
                <w:rFonts w:ascii="Century Gothic" w:hAnsi="Century Gothic"/>
                <w:b/>
                <w:sz w:val="18"/>
                <w:szCs w:val="18"/>
                <w:lang w:val="sr-Cyrl-CS"/>
              </w:rPr>
              <w:t>Ревизија реализације програма</w:t>
            </w:r>
          </w:p>
        </w:tc>
        <w:tc>
          <w:tcPr>
            <w:tcW w:w="2759" w:type="dxa"/>
          </w:tcPr>
          <w:p w:rsidR="00D56C63" w:rsidRPr="000C2DBE" w:rsidRDefault="00D56C63">
            <w:pPr>
              <w:spacing w:line="276" w:lineRule="auto"/>
              <w:jc w:val="center"/>
              <w:rPr>
                <w:sz w:val="18"/>
                <w:szCs w:val="18"/>
                <w:lang w:val="sr-Cyrl-CS"/>
              </w:rPr>
            </w:pPr>
          </w:p>
        </w:tc>
        <w:tc>
          <w:tcPr>
            <w:tcW w:w="2639" w:type="dxa"/>
          </w:tcPr>
          <w:p w:rsidR="00D56C63" w:rsidRPr="000C2DBE" w:rsidRDefault="00D56C63">
            <w:pPr>
              <w:spacing w:line="276" w:lineRule="auto"/>
              <w:jc w:val="both"/>
              <w:rPr>
                <w:sz w:val="18"/>
                <w:szCs w:val="18"/>
                <w:lang w:val="sr-Cyrl-CS"/>
              </w:rPr>
            </w:pPr>
          </w:p>
        </w:tc>
        <w:tc>
          <w:tcPr>
            <w:tcW w:w="2519" w:type="dxa"/>
          </w:tcPr>
          <w:p w:rsidR="00D56C63" w:rsidRPr="000C2DBE" w:rsidRDefault="00D56C63">
            <w:pPr>
              <w:spacing w:line="276" w:lineRule="auto"/>
              <w:jc w:val="center"/>
              <w:rPr>
                <w:sz w:val="18"/>
                <w:szCs w:val="18"/>
                <w:lang w:val="sr-Cyrl-CS"/>
              </w:rPr>
            </w:pPr>
          </w:p>
        </w:tc>
        <w:tc>
          <w:tcPr>
            <w:tcW w:w="1929" w:type="dxa"/>
            <w:hideMark/>
          </w:tcPr>
          <w:p w:rsidR="00D56C63" w:rsidRPr="000C2DBE" w:rsidRDefault="000C2DBE">
            <w:pPr>
              <w:spacing w:line="276" w:lineRule="auto"/>
              <w:jc w:val="right"/>
              <w:rPr>
                <w:rFonts w:ascii="Century Gothic" w:hAnsi="Century Gothic"/>
                <w:b/>
                <w:sz w:val="18"/>
                <w:szCs w:val="18"/>
                <w:lang w:val="sr-Cyrl-CS"/>
              </w:rPr>
            </w:pPr>
            <w:r w:rsidRPr="000C2DBE">
              <w:rPr>
                <w:rFonts w:ascii="Century Gothic" w:hAnsi="Century Gothic"/>
                <w:b/>
                <w:sz w:val="18"/>
                <w:szCs w:val="18"/>
                <w:lang w:val="sr-Cyrl-CS"/>
              </w:rPr>
              <w:t>36.000</w:t>
            </w:r>
            <w:r w:rsidR="002D6A3D" w:rsidRPr="000C2DBE">
              <w:rPr>
                <w:rFonts w:ascii="Century Gothic" w:hAnsi="Century Gothic"/>
                <w:b/>
                <w:sz w:val="18"/>
                <w:szCs w:val="18"/>
                <w:lang w:val="sr-Cyrl-CS"/>
              </w:rPr>
              <w:t>,00</w:t>
            </w:r>
          </w:p>
        </w:tc>
      </w:tr>
      <w:tr w:rsidR="00D56C63" w:rsidRPr="000C2DBE" w:rsidTr="00EB4196">
        <w:trPr>
          <w:trHeight w:val="480"/>
        </w:trPr>
        <w:tc>
          <w:tcPr>
            <w:tcW w:w="591" w:type="dxa"/>
            <w:vMerge/>
            <w:hideMark/>
          </w:tcPr>
          <w:p w:rsidR="00D56C63" w:rsidRPr="000C2DBE" w:rsidRDefault="00D56C63">
            <w:pPr>
              <w:rPr>
                <w:sz w:val="16"/>
                <w:szCs w:val="16"/>
                <w:lang w:val="sr-Cyrl-CS"/>
              </w:rPr>
            </w:pPr>
          </w:p>
        </w:tc>
        <w:tc>
          <w:tcPr>
            <w:tcW w:w="4131" w:type="dxa"/>
            <w:hideMark/>
          </w:tcPr>
          <w:p w:rsidR="00D56C63" w:rsidRPr="000C2DBE" w:rsidRDefault="00E167D4">
            <w:pPr>
              <w:spacing w:line="276" w:lineRule="auto"/>
              <w:rPr>
                <w:rFonts w:ascii="Century Gothic" w:hAnsi="Century Gothic"/>
                <w:sz w:val="16"/>
                <w:szCs w:val="16"/>
                <w:lang w:val="sr-Cyrl-CS"/>
              </w:rPr>
            </w:pPr>
            <w:r w:rsidRPr="000C2DBE">
              <w:rPr>
                <w:rFonts w:ascii="Century Gothic" w:hAnsi="Century Gothic"/>
                <w:sz w:val="16"/>
                <w:szCs w:val="16"/>
                <w:lang w:val="sr-Cyrl-CS"/>
              </w:rPr>
              <w:t>Ревизија</w:t>
            </w:r>
          </w:p>
        </w:tc>
        <w:tc>
          <w:tcPr>
            <w:tcW w:w="2759" w:type="dxa"/>
            <w:hideMark/>
          </w:tcPr>
          <w:p w:rsidR="00D56C63" w:rsidRPr="000C2DBE" w:rsidRDefault="00E167D4">
            <w:pPr>
              <w:spacing w:line="276" w:lineRule="auto"/>
              <w:jc w:val="center"/>
              <w:rPr>
                <w:rFonts w:ascii="Century Gothic" w:hAnsi="Century Gothic"/>
                <w:sz w:val="16"/>
                <w:szCs w:val="16"/>
                <w:lang w:val="sr-Cyrl-CS"/>
              </w:rPr>
            </w:pPr>
            <w:r w:rsidRPr="000C2DBE">
              <w:rPr>
                <w:rFonts w:ascii="Century Gothic" w:hAnsi="Century Gothic"/>
                <w:sz w:val="16"/>
                <w:szCs w:val="16"/>
                <w:lang w:val="sr-Cyrl-CS"/>
              </w:rPr>
              <w:t>18-360-000052</w:t>
            </w:r>
          </w:p>
        </w:tc>
        <w:tc>
          <w:tcPr>
            <w:tcW w:w="2639" w:type="dxa"/>
            <w:hideMark/>
          </w:tcPr>
          <w:p w:rsidR="00D56C63" w:rsidRPr="000C2DBE" w:rsidRDefault="00E167D4">
            <w:pPr>
              <w:spacing w:line="276" w:lineRule="auto"/>
              <w:jc w:val="both"/>
              <w:rPr>
                <w:rFonts w:ascii="Century Gothic" w:hAnsi="Century Gothic"/>
                <w:sz w:val="16"/>
                <w:szCs w:val="16"/>
                <w:lang w:val="sr-Cyrl-RS"/>
              </w:rPr>
            </w:pPr>
            <w:r w:rsidRPr="000C2DBE">
              <w:rPr>
                <w:rFonts w:ascii="Century Gothic" w:hAnsi="Century Gothic"/>
                <w:sz w:val="16"/>
                <w:szCs w:val="16"/>
                <w:lang w:val="sr-Cyrl-RS"/>
              </w:rPr>
              <w:t xml:space="preserve">ДФК </w:t>
            </w:r>
            <w:proofErr w:type="spellStart"/>
            <w:r w:rsidRPr="000C2DBE">
              <w:rPr>
                <w:rFonts w:ascii="Century Gothic" w:hAnsi="Century Gothic"/>
                <w:sz w:val="16"/>
                <w:szCs w:val="16"/>
                <w:lang w:val="sr-Cyrl-RS"/>
              </w:rPr>
              <w:t>Интернационал</w:t>
            </w:r>
            <w:proofErr w:type="spellEnd"/>
          </w:p>
        </w:tc>
        <w:tc>
          <w:tcPr>
            <w:tcW w:w="2519" w:type="dxa"/>
            <w:hideMark/>
          </w:tcPr>
          <w:p w:rsidR="00D56C63" w:rsidRPr="000C2DBE" w:rsidRDefault="000C2DBE">
            <w:pPr>
              <w:spacing w:line="276" w:lineRule="auto"/>
              <w:jc w:val="center"/>
              <w:rPr>
                <w:rFonts w:ascii="Century Gothic" w:hAnsi="Century Gothic"/>
                <w:sz w:val="16"/>
                <w:szCs w:val="16"/>
                <w:lang w:val="sr-Cyrl-RS"/>
              </w:rPr>
            </w:pPr>
            <w:r w:rsidRPr="000C2DBE">
              <w:rPr>
                <w:rFonts w:ascii="Century Gothic" w:hAnsi="Century Gothic"/>
                <w:sz w:val="16"/>
                <w:szCs w:val="16"/>
                <w:lang w:val="sr-Cyrl-RS"/>
              </w:rPr>
              <w:t xml:space="preserve">44 </w:t>
            </w:r>
            <w:proofErr w:type="spellStart"/>
            <w:r w:rsidRPr="000C2DBE">
              <w:rPr>
                <w:rFonts w:ascii="Century Gothic" w:hAnsi="Century Gothic"/>
                <w:sz w:val="16"/>
                <w:szCs w:val="16"/>
                <w:lang w:val="sr-Cyrl-RS"/>
              </w:rPr>
              <w:t>Експо</w:t>
            </w:r>
            <w:proofErr w:type="spellEnd"/>
            <w:r w:rsidRPr="000C2DBE">
              <w:rPr>
                <w:rFonts w:ascii="Century Gothic" w:hAnsi="Century Gothic"/>
                <w:sz w:val="16"/>
                <w:szCs w:val="16"/>
                <w:lang w:val="sr-Cyrl-RS"/>
              </w:rPr>
              <w:t xml:space="preserve"> банка</w:t>
            </w:r>
          </w:p>
          <w:p w:rsidR="000C2DBE" w:rsidRPr="000C2DBE" w:rsidRDefault="000C2DBE">
            <w:pPr>
              <w:spacing w:line="276" w:lineRule="auto"/>
              <w:jc w:val="center"/>
              <w:rPr>
                <w:rFonts w:ascii="Century Gothic" w:hAnsi="Century Gothic"/>
                <w:sz w:val="16"/>
                <w:szCs w:val="16"/>
                <w:lang w:val="sr-Cyrl-RS"/>
              </w:rPr>
            </w:pPr>
            <w:r w:rsidRPr="000C2DBE">
              <w:rPr>
                <w:rFonts w:ascii="Century Gothic" w:hAnsi="Century Gothic"/>
                <w:sz w:val="16"/>
                <w:szCs w:val="16"/>
                <w:lang w:val="sr-Cyrl-RS"/>
              </w:rPr>
              <w:t>12.03.2018</w:t>
            </w:r>
          </w:p>
        </w:tc>
        <w:tc>
          <w:tcPr>
            <w:tcW w:w="1929" w:type="dxa"/>
            <w:hideMark/>
          </w:tcPr>
          <w:p w:rsidR="00D56C63" w:rsidRPr="000C2DBE" w:rsidRDefault="000C2DBE">
            <w:pPr>
              <w:spacing w:line="276" w:lineRule="auto"/>
              <w:jc w:val="right"/>
              <w:rPr>
                <w:rFonts w:ascii="Century Gothic" w:hAnsi="Century Gothic"/>
                <w:sz w:val="16"/>
                <w:szCs w:val="16"/>
                <w:lang w:val="sr-Cyrl-CS"/>
              </w:rPr>
            </w:pPr>
            <w:r w:rsidRPr="000C2DBE">
              <w:rPr>
                <w:rFonts w:ascii="Century Gothic" w:hAnsi="Century Gothic"/>
                <w:sz w:val="16"/>
                <w:szCs w:val="16"/>
                <w:lang w:val="sr-Cyrl-CS"/>
              </w:rPr>
              <w:t>36.000,00</w:t>
            </w:r>
          </w:p>
        </w:tc>
      </w:tr>
      <w:tr w:rsidR="00D56C63" w:rsidRPr="000C2DBE" w:rsidTr="000C2DBE">
        <w:trPr>
          <w:trHeight w:val="341"/>
        </w:trPr>
        <w:tc>
          <w:tcPr>
            <w:tcW w:w="591" w:type="dxa"/>
          </w:tcPr>
          <w:p w:rsidR="00D56C63" w:rsidRPr="000C2DBE" w:rsidRDefault="00D56C63" w:rsidP="000C2DBE">
            <w:pPr>
              <w:spacing w:line="276" w:lineRule="auto"/>
              <w:rPr>
                <w:sz w:val="16"/>
                <w:szCs w:val="16"/>
                <w:lang w:val="sr-Cyrl-CS"/>
              </w:rPr>
            </w:pPr>
          </w:p>
        </w:tc>
        <w:tc>
          <w:tcPr>
            <w:tcW w:w="4131" w:type="dxa"/>
            <w:hideMark/>
          </w:tcPr>
          <w:p w:rsidR="00D56C63" w:rsidRPr="000C2DBE" w:rsidRDefault="00D56C63">
            <w:pPr>
              <w:spacing w:line="276" w:lineRule="auto"/>
              <w:rPr>
                <w:i/>
                <w:sz w:val="18"/>
                <w:szCs w:val="18"/>
                <w:lang w:val="sr-Cyrl-CS"/>
              </w:rPr>
            </w:pPr>
            <w:r w:rsidRPr="000C2DBE">
              <w:rPr>
                <w:i/>
                <w:sz w:val="18"/>
                <w:szCs w:val="18"/>
                <w:lang w:val="sr-Cyrl-CS"/>
              </w:rPr>
              <w:t>Директни трошкови укупно</w:t>
            </w:r>
          </w:p>
        </w:tc>
        <w:tc>
          <w:tcPr>
            <w:tcW w:w="2759" w:type="dxa"/>
          </w:tcPr>
          <w:p w:rsidR="00D56C63" w:rsidRPr="000C2DBE" w:rsidRDefault="00D56C63">
            <w:pPr>
              <w:spacing w:line="276" w:lineRule="auto"/>
              <w:jc w:val="right"/>
              <w:rPr>
                <w:sz w:val="18"/>
                <w:szCs w:val="18"/>
                <w:lang w:val="sr-Cyrl-CS"/>
              </w:rPr>
            </w:pPr>
          </w:p>
        </w:tc>
        <w:tc>
          <w:tcPr>
            <w:tcW w:w="2639" w:type="dxa"/>
          </w:tcPr>
          <w:p w:rsidR="00D56C63" w:rsidRPr="000C2DBE" w:rsidRDefault="00D56C63">
            <w:pPr>
              <w:spacing w:line="276" w:lineRule="auto"/>
              <w:jc w:val="right"/>
              <w:rPr>
                <w:sz w:val="18"/>
                <w:szCs w:val="18"/>
                <w:lang w:val="sr-Cyrl-CS"/>
              </w:rPr>
            </w:pPr>
          </w:p>
        </w:tc>
        <w:tc>
          <w:tcPr>
            <w:tcW w:w="2519" w:type="dxa"/>
          </w:tcPr>
          <w:p w:rsidR="00D56C63" w:rsidRPr="000C2DBE" w:rsidRDefault="00D56C63">
            <w:pPr>
              <w:spacing w:line="276" w:lineRule="auto"/>
              <w:jc w:val="right"/>
              <w:rPr>
                <w:sz w:val="18"/>
                <w:szCs w:val="18"/>
                <w:lang w:val="sr-Cyrl-CS"/>
              </w:rPr>
            </w:pPr>
          </w:p>
        </w:tc>
        <w:tc>
          <w:tcPr>
            <w:tcW w:w="1929" w:type="dxa"/>
            <w:hideMark/>
          </w:tcPr>
          <w:p w:rsidR="00D56C63" w:rsidRPr="005B7273" w:rsidRDefault="000C2DBE">
            <w:pPr>
              <w:spacing w:line="276" w:lineRule="auto"/>
              <w:jc w:val="right"/>
              <w:rPr>
                <w:rFonts w:ascii="Century Gothic" w:hAnsi="Century Gothic"/>
                <w:b/>
                <w:sz w:val="18"/>
                <w:szCs w:val="18"/>
                <w:lang w:val="sr-Cyrl-CS"/>
              </w:rPr>
            </w:pPr>
            <w:r w:rsidRPr="005B7273">
              <w:rPr>
                <w:rFonts w:ascii="Century Gothic" w:hAnsi="Century Gothic"/>
                <w:b/>
                <w:sz w:val="18"/>
                <w:szCs w:val="18"/>
                <w:lang w:val="sr-Cyrl-CS"/>
              </w:rPr>
              <w:t>941.544,34</w:t>
            </w:r>
          </w:p>
        </w:tc>
      </w:tr>
      <w:tr w:rsidR="00D56C63" w:rsidRPr="000C2DBE" w:rsidTr="00EB4196">
        <w:trPr>
          <w:trHeight w:val="480"/>
        </w:trPr>
        <w:tc>
          <w:tcPr>
            <w:tcW w:w="591" w:type="dxa"/>
          </w:tcPr>
          <w:p w:rsidR="00D56C63" w:rsidRPr="000C2DBE" w:rsidRDefault="00D56C63">
            <w:pPr>
              <w:spacing w:line="276" w:lineRule="auto"/>
              <w:jc w:val="center"/>
              <w:rPr>
                <w:sz w:val="16"/>
                <w:szCs w:val="16"/>
                <w:lang w:val="sr-Cyrl-CS"/>
              </w:rPr>
            </w:pPr>
          </w:p>
        </w:tc>
        <w:tc>
          <w:tcPr>
            <w:tcW w:w="4131" w:type="dxa"/>
            <w:hideMark/>
          </w:tcPr>
          <w:p w:rsidR="00D56C63" w:rsidRPr="000C2DBE" w:rsidRDefault="00D56C63">
            <w:pPr>
              <w:spacing w:line="276" w:lineRule="auto"/>
              <w:rPr>
                <w:b/>
                <w:sz w:val="16"/>
                <w:szCs w:val="16"/>
                <w:lang w:val="sr-Cyrl-CS"/>
              </w:rPr>
            </w:pPr>
            <w:r w:rsidRPr="000C2DBE">
              <w:rPr>
                <w:b/>
                <w:sz w:val="16"/>
                <w:szCs w:val="16"/>
                <w:lang w:val="sr-Cyrl-CS"/>
              </w:rPr>
              <w:t>ИНДИРЕКТНИ ОПРАВДАНИ ТРОШКОВИ НОСИОЦА ПРОГРАМА</w:t>
            </w:r>
          </w:p>
        </w:tc>
        <w:tc>
          <w:tcPr>
            <w:tcW w:w="2759" w:type="dxa"/>
          </w:tcPr>
          <w:p w:rsidR="00D56C63" w:rsidRPr="000C2DBE" w:rsidRDefault="00D56C63">
            <w:pPr>
              <w:spacing w:line="276" w:lineRule="auto"/>
              <w:jc w:val="right"/>
              <w:rPr>
                <w:sz w:val="16"/>
                <w:szCs w:val="16"/>
                <w:lang w:val="sr-Cyrl-CS"/>
              </w:rPr>
            </w:pPr>
          </w:p>
        </w:tc>
        <w:tc>
          <w:tcPr>
            <w:tcW w:w="2639" w:type="dxa"/>
          </w:tcPr>
          <w:p w:rsidR="00D56C63" w:rsidRPr="000C2DBE" w:rsidRDefault="00D56C63">
            <w:pPr>
              <w:spacing w:line="276" w:lineRule="auto"/>
              <w:jc w:val="right"/>
              <w:rPr>
                <w:sz w:val="16"/>
                <w:szCs w:val="16"/>
                <w:lang w:val="sr-Cyrl-CS"/>
              </w:rPr>
            </w:pPr>
          </w:p>
        </w:tc>
        <w:tc>
          <w:tcPr>
            <w:tcW w:w="2519" w:type="dxa"/>
          </w:tcPr>
          <w:p w:rsidR="00D56C63" w:rsidRPr="000C2DBE" w:rsidRDefault="00D56C63">
            <w:pPr>
              <w:spacing w:line="276" w:lineRule="auto"/>
              <w:jc w:val="right"/>
              <w:rPr>
                <w:sz w:val="16"/>
                <w:szCs w:val="16"/>
                <w:lang w:val="sr-Cyrl-CS"/>
              </w:rPr>
            </w:pPr>
          </w:p>
        </w:tc>
        <w:tc>
          <w:tcPr>
            <w:tcW w:w="1929" w:type="dxa"/>
            <w:hideMark/>
          </w:tcPr>
          <w:p w:rsidR="00D56C63" w:rsidRPr="000C2DBE" w:rsidRDefault="00D56C63">
            <w:pPr>
              <w:spacing w:line="276" w:lineRule="auto"/>
              <w:jc w:val="right"/>
              <w:rPr>
                <w:rFonts w:ascii="Century Gothic" w:hAnsi="Century Gothic"/>
                <w:b/>
                <w:sz w:val="16"/>
                <w:szCs w:val="16"/>
                <w:lang w:val="sr-Cyrl-CS"/>
              </w:rPr>
            </w:pPr>
            <w:r w:rsidRPr="000C2DBE">
              <w:rPr>
                <w:rFonts w:ascii="Century Gothic" w:hAnsi="Century Gothic"/>
                <w:b/>
                <w:sz w:val="16"/>
                <w:szCs w:val="16"/>
                <w:lang w:val="sr-Cyrl-CS"/>
              </w:rPr>
              <w:t>-</w:t>
            </w:r>
          </w:p>
        </w:tc>
      </w:tr>
      <w:tr w:rsidR="00D56C63" w:rsidRPr="000C2DBE" w:rsidTr="000C2DBE">
        <w:trPr>
          <w:trHeight w:val="339"/>
        </w:trPr>
        <w:tc>
          <w:tcPr>
            <w:tcW w:w="591" w:type="dxa"/>
            <w:hideMark/>
          </w:tcPr>
          <w:p w:rsidR="00D56C63" w:rsidRPr="000C2DBE" w:rsidRDefault="00D56C63">
            <w:pPr>
              <w:spacing w:line="276" w:lineRule="auto"/>
              <w:jc w:val="center"/>
              <w:rPr>
                <w:sz w:val="16"/>
                <w:szCs w:val="16"/>
                <w:lang w:val="sr-Cyrl-CS"/>
              </w:rPr>
            </w:pPr>
            <w:r w:rsidRPr="000C2DBE">
              <w:rPr>
                <w:sz w:val="16"/>
                <w:szCs w:val="16"/>
                <w:lang w:val="sr-Cyrl-CS"/>
              </w:rPr>
              <w:t>1.</w:t>
            </w:r>
          </w:p>
        </w:tc>
        <w:tc>
          <w:tcPr>
            <w:tcW w:w="4131" w:type="dxa"/>
            <w:hideMark/>
          </w:tcPr>
          <w:p w:rsidR="00D56C63" w:rsidRPr="000C2DBE" w:rsidRDefault="00D56C63">
            <w:pPr>
              <w:spacing w:line="276" w:lineRule="auto"/>
              <w:rPr>
                <w:sz w:val="16"/>
                <w:szCs w:val="16"/>
                <w:lang w:val="sr-Cyrl-CS"/>
              </w:rPr>
            </w:pPr>
            <w:r w:rsidRPr="000C2DBE">
              <w:rPr>
                <w:sz w:val="16"/>
                <w:szCs w:val="16"/>
                <w:lang w:val="sr-Cyrl-CS"/>
              </w:rPr>
              <w:t xml:space="preserve">Зарада запослених </w:t>
            </w:r>
          </w:p>
        </w:tc>
        <w:tc>
          <w:tcPr>
            <w:tcW w:w="2759" w:type="dxa"/>
          </w:tcPr>
          <w:p w:rsidR="00D56C63" w:rsidRPr="000C2DBE" w:rsidRDefault="00D56C63">
            <w:pPr>
              <w:spacing w:line="276" w:lineRule="auto"/>
              <w:jc w:val="right"/>
              <w:rPr>
                <w:sz w:val="16"/>
                <w:szCs w:val="16"/>
                <w:lang w:val="sr-Cyrl-CS"/>
              </w:rPr>
            </w:pPr>
          </w:p>
        </w:tc>
        <w:tc>
          <w:tcPr>
            <w:tcW w:w="2639" w:type="dxa"/>
          </w:tcPr>
          <w:p w:rsidR="00D56C63" w:rsidRPr="000C2DBE" w:rsidRDefault="00D56C63">
            <w:pPr>
              <w:spacing w:line="276" w:lineRule="auto"/>
              <w:jc w:val="right"/>
              <w:rPr>
                <w:sz w:val="16"/>
                <w:szCs w:val="16"/>
                <w:lang w:val="sr-Cyrl-CS"/>
              </w:rPr>
            </w:pPr>
          </w:p>
        </w:tc>
        <w:tc>
          <w:tcPr>
            <w:tcW w:w="2519" w:type="dxa"/>
          </w:tcPr>
          <w:p w:rsidR="00D56C63" w:rsidRPr="000C2DBE" w:rsidRDefault="00D56C63">
            <w:pPr>
              <w:spacing w:line="276" w:lineRule="auto"/>
              <w:jc w:val="right"/>
              <w:rPr>
                <w:sz w:val="16"/>
                <w:szCs w:val="16"/>
                <w:lang w:val="sr-Cyrl-CS"/>
              </w:rPr>
            </w:pPr>
          </w:p>
        </w:tc>
        <w:tc>
          <w:tcPr>
            <w:tcW w:w="1929" w:type="dxa"/>
            <w:hideMark/>
          </w:tcPr>
          <w:p w:rsidR="00D56C63" w:rsidRPr="000C2DBE" w:rsidRDefault="00D56C63">
            <w:pPr>
              <w:spacing w:line="276" w:lineRule="auto"/>
              <w:jc w:val="right"/>
              <w:rPr>
                <w:rFonts w:ascii="Century Gothic" w:hAnsi="Century Gothic"/>
                <w:b/>
                <w:sz w:val="16"/>
                <w:szCs w:val="16"/>
                <w:lang w:val="sr-Cyrl-CS"/>
              </w:rPr>
            </w:pPr>
            <w:r w:rsidRPr="000C2DBE">
              <w:rPr>
                <w:rFonts w:ascii="Century Gothic" w:hAnsi="Century Gothic"/>
                <w:b/>
                <w:sz w:val="16"/>
                <w:szCs w:val="16"/>
                <w:lang w:val="sr-Cyrl-CS"/>
              </w:rPr>
              <w:t>-</w:t>
            </w:r>
          </w:p>
        </w:tc>
      </w:tr>
      <w:tr w:rsidR="00D56C63" w:rsidRPr="000C2DBE" w:rsidTr="000C2DBE">
        <w:trPr>
          <w:trHeight w:val="287"/>
        </w:trPr>
        <w:tc>
          <w:tcPr>
            <w:tcW w:w="591" w:type="dxa"/>
            <w:hideMark/>
          </w:tcPr>
          <w:p w:rsidR="00D56C63" w:rsidRPr="000C2DBE" w:rsidRDefault="00D56C63">
            <w:pPr>
              <w:spacing w:line="276" w:lineRule="auto"/>
              <w:jc w:val="center"/>
              <w:rPr>
                <w:sz w:val="16"/>
                <w:szCs w:val="16"/>
                <w:lang w:val="sr-Cyrl-CS"/>
              </w:rPr>
            </w:pPr>
            <w:r w:rsidRPr="000C2DBE">
              <w:rPr>
                <w:sz w:val="16"/>
                <w:szCs w:val="16"/>
                <w:lang w:val="sr-Cyrl-CS"/>
              </w:rPr>
              <w:t>2.</w:t>
            </w:r>
          </w:p>
        </w:tc>
        <w:tc>
          <w:tcPr>
            <w:tcW w:w="4131" w:type="dxa"/>
            <w:hideMark/>
          </w:tcPr>
          <w:p w:rsidR="00D56C63" w:rsidRPr="000C2DBE" w:rsidRDefault="00D56C63">
            <w:pPr>
              <w:spacing w:line="276" w:lineRule="auto"/>
              <w:rPr>
                <w:sz w:val="16"/>
                <w:szCs w:val="16"/>
                <w:lang w:val="sr-Cyrl-CS"/>
              </w:rPr>
            </w:pPr>
            <w:r w:rsidRPr="000C2DBE">
              <w:rPr>
                <w:sz w:val="16"/>
                <w:szCs w:val="16"/>
                <w:lang w:val="sr-Cyrl-CS"/>
              </w:rPr>
              <w:t>Материјални трошкови</w:t>
            </w:r>
          </w:p>
        </w:tc>
        <w:tc>
          <w:tcPr>
            <w:tcW w:w="2759" w:type="dxa"/>
          </w:tcPr>
          <w:p w:rsidR="00D56C63" w:rsidRPr="000C2DBE" w:rsidRDefault="00D56C63">
            <w:pPr>
              <w:spacing w:line="276" w:lineRule="auto"/>
              <w:jc w:val="right"/>
              <w:rPr>
                <w:sz w:val="16"/>
                <w:szCs w:val="16"/>
                <w:lang w:val="sr-Cyrl-CS"/>
              </w:rPr>
            </w:pPr>
          </w:p>
        </w:tc>
        <w:tc>
          <w:tcPr>
            <w:tcW w:w="2639" w:type="dxa"/>
          </w:tcPr>
          <w:p w:rsidR="00D56C63" w:rsidRPr="000C2DBE" w:rsidRDefault="00D56C63">
            <w:pPr>
              <w:spacing w:line="276" w:lineRule="auto"/>
              <w:jc w:val="right"/>
              <w:rPr>
                <w:sz w:val="16"/>
                <w:szCs w:val="16"/>
                <w:lang w:val="sr-Cyrl-CS"/>
              </w:rPr>
            </w:pPr>
          </w:p>
        </w:tc>
        <w:tc>
          <w:tcPr>
            <w:tcW w:w="2519" w:type="dxa"/>
          </w:tcPr>
          <w:p w:rsidR="00D56C63" w:rsidRPr="000C2DBE" w:rsidRDefault="00D56C63">
            <w:pPr>
              <w:spacing w:line="276" w:lineRule="auto"/>
              <w:jc w:val="right"/>
              <w:rPr>
                <w:sz w:val="16"/>
                <w:szCs w:val="16"/>
                <w:lang w:val="sr-Cyrl-CS"/>
              </w:rPr>
            </w:pPr>
          </w:p>
        </w:tc>
        <w:tc>
          <w:tcPr>
            <w:tcW w:w="1929" w:type="dxa"/>
            <w:hideMark/>
          </w:tcPr>
          <w:p w:rsidR="00D56C63" w:rsidRPr="000C2DBE" w:rsidRDefault="00D56C63">
            <w:pPr>
              <w:spacing w:line="276" w:lineRule="auto"/>
              <w:jc w:val="right"/>
              <w:rPr>
                <w:rFonts w:ascii="Century Gothic" w:hAnsi="Century Gothic"/>
                <w:b/>
                <w:sz w:val="16"/>
                <w:szCs w:val="16"/>
                <w:lang w:val="sr-Cyrl-CS"/>
              </w:rPr>
            </w:pPr>
            <w:r w:rsidRPr="000C2DBE">
              <w:rPr>
                <w:rFonts w:ascii="Century Gothic" w:hAnsi="Century Gothic"/>
                <w:b/>
                <w:sz w:val="16"/>
                <w:szCs w:val="16"/>
                <w:lang w:val="sr-Cyrl-CS"/>
              </w:rPr>
              <w:t>-</w:t>
            </w:r>
          </w:p>
        </w:tc>
      </w:tr>
      <w:tr w:rsidR="00D56C63" w:rsidRPr="000C2DBE" w:rsidTr="000C2DBE">
        <w:trPr>
          <w:trHeight w:val="263"/>
        </w:trPr>
        <w:tc>
          <w:tcPr>
            <w:tcW w:w="591" w:type="dxa"/>
            <w:hideMark/>
          </w:tcPr>
          <w:p w:rsidR="00D56C63" w:rsidRPr="000C2DBE" w:rsidRDefault="00D56C63">
            <w:pPr>
              <w:spacing w:line="276" w:lineRule="auto"/>
              <w:jc w:val="center"/>
              <w:rPr>
                <w:sz w:val="16"/>
                <w:szCs w:val="16"/>
                <w:lang w:val="sr-Cyrl-CS"/>
              </w:rPr>
            </w:pPr>
            <w:r w:rsidRPr="000C2DBE">
              <w:rPr>
                <w:sz w:val="16"/>
                <w:szCs w:val="16"/>
                <w:lang w:val="sr-Cyrl-CS"/>
              </w:rPr>
              <w:t>3.</w:t>
            </w:r>
          </w:p>
        </w:tc>
        <w:tc>
          <w:tcPr>
            <w:tcW w:w="4131" w:type="dxa"/>
            <w:hideMark/>
          </w:tcPr>
          <w:p w:rsidR="00D56C63" w:rsidRPr="000C2DBE" w:rsidRDefault="00D56C63">
            <w:pPr>
              <w:spacing w:line="276" w:lineRule="auto"/>
              <w:rPr>
                <w:sz w:val="16"/>
                <w:szCs w:val="16"/>
                <w:lang w:val="sr-Cyrl-CS"/>
              </w:rPr>
            </w:pPr>
            <w:r w:rsidRPr="000C2DBE">
              <w:rPr>
                <w:sz w:val="16"/>
                <w:szCs w:val="16"/>
                <w:lang w:val="sr-Cyrl-CS"/>
              </w:rPr>
              <w:t xml:space="preserve">Административни </w:t>
            </w:r>
            <w:proofErr w:type="spellStart"/>
            <w:r w:rsidRPr="000C2DBE">
              <w:rPr>
                <w:sz w:val="16"/>
                <w:szCs w:val="16"/>
                <w:lang w:val="sr-Cyrl-CS"/>
              </w:rPr>
              <w:t>трошк</w:t>
            </w:r>
            <w:proofErr w:type="spellEnd"/>
            <w:r w:rsidRPr="000C2DBE">
              <w:rPr>
                <w:sz w:val="16"/>
                <w:szCs w:val="16"/>
                <w:lang w:val="sr-Cyrl-RS"/>
              </w:rPr>
              <w:t>о</w:t>
            </w:r>
            <w:r w:rsidRPr="000C2DBE">
              <w:rPr>
                <w:sz w:val="16"/>
                <w:szCs w:val="16"/>
                <w:lang w:val="sr-Cyrl-CS"/>
              </w:rPr>
              <w:t>ви</w:t>
            </w:r>
          </w:p>
        </w:tc>
        <w:tc>
          <w:tcPr>
            <w:tcW w:w="2759" w:type="dxa"/>
          </w:tcPr>
          <w:p w:rsidR="00D56C63" w:rsidRPr="000C2DBE" w:rsidRDefault="00D56C63">
            <w:pPr>
              <w:spacing w:line="276" w:lineRule="auto"/>
              <w:jc w:val="right"/>
              <w:rPr>
                <w:sz w:val="16"/>
                <w:szCs w:val="16"/>
                <w:lang w:val="sr-Cyrl-CS"/>
              </w:rPr>
            </w:pPr>
          </w:p>
        </w:tc>
        <w:tc>
          <w:tcPr>
            <w:tcW w:w="2639" w:type="dxa"/>
          </w:tcPr>
          <w:p w:rsidR="00D56C63" w:rsidRPr="000C2DBE" w:rsidRDefault="00D56C63">
            <w:pPr>
              <w:spacing w:line="276" w:lineRule="auto"/>
              <w:jc w:val="right"/>
              <w:rPr>
                <w:sz w:val="16"/>
                <w:szCs w:val="16"/>
                <w:lang w:val="sr-Cyrl-CS"/>
              </w:rPr>
            </w:pPr>
          </w:p>
        </w:tc>
        <w:tc>
          <w:tcPr>
            <w:tcW w:w="2519" w:type="dxa"/>
          </w:tcPr>
          <w:p w:rsidR="00D56C63" w:rsidRPr="000C2DBE" w:rsidRDefault="00D56C63">
            <w:pPr>
              <w:spacing w:line="276" w:lineRule="auto"/>
              <w:jc w:val="right"/>
              <w:rPr>
                <w:sz w:val="16"/>
                <w:szCs w:val="16"/>
                <w:lang w:val="sr-Cyrl-CS"/>
              </w:rPr>
            </w:pPr>
          </w:p>
        </w:tc>
        <w:tc>
          <w:tcPr>
            <w:tcW w:w="1929" w:type="dxa"/>
            <w:hideMark/>
          </w:tcPr>
          <w:p w:rsidR="00D56C63" w:rsidRPr="000C2DBE" w:rsidRDefault="00D56C63">
            <w:pPr>
              <w:spacing w:line="276" w:lineRule="auto"/>
              <w:jc w:val="right"/>
              <w:rPr>
                <w:rFonts w:ascii="Century Gothic" w:hAnsi="Century Gothic"/>
                <w:b/>
                <w:sz w:val="16"/>
                <w:szCs w:val="16"/>
                <w:lang w:val="sr-Cyrl-CS"/>
              </w:rPr>
            </w:pPr>
            <w:r w:rsidRPr="000C2DBE">
              <w:rPr>
                <w:rFonts w:ascii="Century Gothic" w:hAnsi="Century Gothic"/>
                <w:b/>
                <w:sz w:val="16"/>
                <w:szCs w:val="16"/>
                <w:lang w:val="sr-Cyrl-CS"/>
              </w:rPr>
              <w:t>-</w:t>
            </w:r>
          </w:p>
        </w:tc>
      </w:tr>
      <w:tr w:rsidR="00D56C63" w:rsidRPr="000C2DBE" w:rsidTr="000C2DBE">
        <w:trPr>
          <w:trHeight w:val="267"/>
        </w:trPr>
        <w:tc>
          <w:tcPr>
            <w:tcW w:w="591" w:type="dxa"/>
          </w:tcPr>
          <w:p w:rsidR="00D56C63" w:rsidRPr="000C2DBE" w:rsidRDefault="00D56C63">
            <w:pPr>
              <w:spacing w:line="276" w:lineRule="auto"/>
              <w:jc w:val="center"/>
              <w:rPr>
                <w:sz w:val="16"/>
                <w:szCs w:val="16"/>
                <w:lang w:val="sr-Cyrl-CS"/>
              </w:rPr>
            </w:pPr>
          </w:p>
        </w:tc>
        <w:tc>
          <w:tcPr>
            <w:tcW w:w="4131" w:type="dxa"/>
            <w:hideMark/>
          </w:tcPr>
          <w:p w:rsidR="00D56C63" w:rsidRPr="000C2DBE" w:rsidRDefault="00D56C63">
            <w:pPr>
              <w:spacing w:line="276" w:lineRule="auto"/>
              <w:rPr>
                <w:i/>
                <w:sz w:val="16"/>
                <w:szCs w:val="16"/>
                <w:lang w:val="sr-Cyrl-CS"/>
              </w:rPr>
            </w:pPr>
            <w:r w:rsidRPr="000C2DBE">
              <w:rPr>
                <w:i/>
                <w:sz w:val="16"/>
                <w:szCs w:val="16"/>
                <w:lang w:val="sr-Cyrl-CS"/>
              </w:rPr>
              <w:t>Индиректни трошкови укупно</w:t>
            </w:r>
          </w:p>
        </w:tc>
        <w:tc>
          <w:tcPr>
            <w:tcW w:w="2759" w:type="dxa"/>
          </w:tcPr>
          <w:p w:rsidR="00D56C63" w:rsidRPr="000C2DBE" w:rsidRDefault="00D56C63">
            <w:pPr>
              <w:spacing w:line="276" w:lineRule="auto"/>
              <w:jc w:val="right"/>
              <w:rPr>
                <w:sz w:val="16"/>
                <w:szCs w:val="16"/>
                <w:lang w:val="sr-Cyrl-CS"/>
              </w:rPr>
            </w:pPr>
          </w:p>
        </w:tc>
        <w:tc>
          <w:tcPr>
            <w:tcW w:w="2639" w:type="dxa"/>
          </w:tcPr>
          <w:p w:rsidR="00D56C63" w:rsidRPr="000C2DBE" w:rsidRDefault="00D56C63">
            <w:pPr>
              <w:spacing w:line="276" w:lineRule="auto"/>
              <w:jc w:val="right"/>
              <w:rPr>
                <w:sz w:val="16"/>
                <w:szCs w:val="16"/>
                <w:lang w:val="sr-Cyrl-CS"/>
              </w:rPr>
            </w:pPr>
          </w:p>
        </w:tc>
        <w:tc>
          <w:tcPr>
            <w:tcW w:w="2519" w:type="dxa"/>
          </w:tcPr>
          <w:p w:rsidR="00D56C63" w:rsidRPr="000C2DBE" w:rsidRDefault="00D56C63">
            <w:pPr>
              <w:spacing w:line="276" w:lineRule="auto"/>
              <w:jc w:val="right"/>
              <w:rPr>
                <w:sz w:val="16"/>
                <w:szCs w:val="16"/>
                <w:lang w:val="sr-Cyrl-CS"/>
              </w:rPr>
            </w:pPr>
          </w:p>
        </w:tc>
        <w:tc>
          <w:tcPr>
            <w:tcW w:w="1929" w:type="dxa"/>
            <w:hideMark/>
          </w:tcPr>
          <w:p w:rsidR="00D56C63" w:rsidRPr="000C2DBE" w:rsidRDefault="00D56C63">
            <w:pPr>
              <w:spacing w:line="276" w:lineRule="auto"/>
              <w:jc w:val="right"/>
              <w:rPr>
                <w:rFonts w:ascii="Century Gothic" w:hAnsi="Century Gothic"/>
                <w:b/>
                <w:sz w:val="16"/>
                <w:szCs w:val="16"/>
                <w:lang w:val="sr-Cyrl-CS"/>
              </w:rPr>
            </w:pPr>
            <w:r w:rsidRPr="000C2DBE">
              <w:rPr>
                <w:rFonts w:ascii="Century Gothic" w:hAnsi="Century Gothic"/>
                <w:b/>
                <w:sz w:val="16"/>
                <w:szCs w:val="16"/>
                <w:lang w:val="sr-Cyrl-CS"/>
              </w:rPr>
              <w:t>-</w:t>
            </w:r>
          </w:p>
        </w:tc>
      </w:tr>
      <w:tr w:rsidR="00D56C63" w:rsidRPr="000C2DBE" w:rsidTr="00EB4196">
        <w:trPr>
          <w:trHeight w:val="454"/>
        </w:trPr>
        <w:tc>
          <w:tcPr>
            <w:tcW w:w="12639" w:type="dxa"/>
            <w:gridSpan w:val="5"/>
            <w:hideMark/>
          </w:tcPr>
          <w:p w:rsidR="00D56C63" w:rsidRPr="000C2DBE" w:rsidRDefault="00D56C63">
            <w:pPr>
              <w:spacing w:line="276" w:lineRule="auto"/>
              <w:jc w:val="right"/>
              <w:rPr>
                <w:sz w:val="18"/>
                <w:szCs w:val="18"/>
                <w:lang w:val="sr-Cyrl-CS"/>
              </w:rPr>
            </w:pPr>
            <w:r w:rsidRPr="000C2DBE">
              <w:rPr>
                <w:b/>
                <w:sz w:val="18"/>
                <w:szCs w:val="18"/>
                <w:lang w:val="sr-Cyrl-CS"/>
              </w:rPr>
              <w:t xml:space="preserve">УКУПНО: </w:t>
            </w:r>
          </w:p>
        </w:tc>
        <w:tc>
          <w:tcPr>
            <w:tcW w:w="1929" w:type="dxa"/>
            <w:hideMark/>
          </w:tcPr>
          <w:p w:rsidR="00D56C63" w:rsidRPr="000C2DBE" w:rsidRDefault="000C2DBE">
            <w:pPr>
              <w:spacing w:line="276" w:lineRule="auto"/>
              <w:jc w:val="right"/>
              <w:rPr>
                <w:rFonts w:ascii="Century Gothic" w:hAnsi="Century Gothic"/>
                <w:b/>
                <w:sz w:val="18"/>
                <w:szCs w:val="18"/>
                <w:lang w:val="sr-Cyrl-CS"/>
              </w:rPr>
            </w:pPr>
            <w:r w:rsidRPr="000C2DBE">
              <w:rPr>
                <w:rFonts w:ascii="Century Gothic" w:hAnsi="Century Gothic"/>
                <w:b/>
                <w:sz w:val="18"/>
                <w:szCs w:val="18"/>
                <w:lang w:val="sr-Cyrl-CS"/>
              </w:rPr>
              <w:t>941.544,34</w:t>
            </w:r>
          </w:p>
        </w:tc>
      </w:tr>
    </w:tbl>
    <w:p w:rsidR="00D56C63" w:rsidRDefault="00D56C63" w:rsidP="00D56C63">
      <w:pPr>
        <w:rPr>
          <w:lang w:val="sr-Cyrl-CS"/>
        </w:rPr>
      </w:pPr>
    </w:p>
    <w:p w:rsidR="00D56C63" w:rsidRDefault="00D56C63" w:rsidP="00D56C63">
      <w:pPr>
        <w:rPr>
          <w:lang w:val="sr-Cyrl-CS"/>
        </w:rPr>
      </w:pPr>
    </w:p>
    <w:p w:rsidR="00D56C63" w:rsidRDefault="00D56C63" w:rsidP="00D56C63">
      <w:pPr>
        <w:rPr>
          <w:lang w:val="sr-Cyrl-CS"/>
        </w:rPr>
      </w:pPr>
    </w:p>
    <w:p w:rsidR="00D56C63" w:rsidRDefault="00D56C63" w:rsidP="00D56C63">
      <w:pPr>
        <w:rPr>
          <w:lang w:val="sr-Cyrl-CS"/>
        </w:rPr>
        <w:sectPr w:rsidR="00D56C63" w:rsidSect="000C2DBE">
          <w:pgSz w:w="16840" w:h="11907" w:orient="landscape"/>
          <w:pgMar w:top="851" w:right="1440" w:bottom="1440" w:left="1440" w:header="720" w:footer="720" w:gutter="0"/>
          <w:cols w:space="720"/>
        </w:sectPr>
      </w:pPr>
    </w:p>
    <w:p w:rsidR="00D56C63" w:rsidRDefault="00D56C63" w:rsidP="00D56C63">
      <w:pPr>
        <w:rPr>
          <w:lang w:val="sr-Cyrl-CS"/>
        </w:rPr>
      </w:pPr>
    </w:p>
    <w:p w:rsidR="00D56C63" w:rsidRDefault="00D56C63" w:rsidP="00D56C63">
      <w:pPr>
        <w:ind w:left="360"/>
        <w:rPr>
          <w:sz w:val="22"/>
          <w:szCs w:val="22"/>
          <w:lang w:val="sr-Cyrl-CS"/>
        </w:rPr>
      </w:pPr>
    </w:p>
    <w:p w:rsidR="00D56C63" w:rsidRDefault="00D56C63" w:rsidP="00D56C63">
      <w:pPr>
        <w:rPr>
          <w:sz w:val="22"/>
          <w:szCs w:val="22"/>
          <w:lang w:val="sr-Cyrl-CS"/>
        </w:rPr>
      </w:pPr>
      <w:r>
        <w:rPr>
          <w:b/>
          <w:i/>
          <w:sz w:val="22"/>
          <w:szCs w:val="22"/>
          <w:lang w:val="sr-Cyrl-CS"/>
        </w:rPr>
        <w:t>7.3. Дугови</w:t>
      </w:r>
      <w:r>
        <w:rPr>
          <w:sz w:val="22"/>
          <w:szCs w:val="22"/>
          <w:lang w:val="sr-Cyrl-CS"/>
        </w:rPr>
        <w:t xml:space="preserve"> (издаци за реализацију програма који нису покривени, према висини и врсти): </w:t>
      </w:r>
    </w:p>
    <w:p w:rsidR="00D56C63" w:rsidRDefault="00D56C63" w:rsidP="00D56C63">
      <w:pPr>
        <w:ind w:left="360"/>
        <w:rPr>
          <w:sz w:val="22"/>
          <w:szCs w:val="22"/>
          <w:lang w:val="sr-Cyrl-CS"/>
        </w:rPr>
      </w:pPr>
    </w:p>
    <w:p w:rsidR="00D56C63" w:rsidRDefault="00D56C63" w:rsidP="00D56C63">
      <w:pPr>
        <w:ind w:left="360"/>
        <w:rPr>
          <w:sz w:val="22"/>
          <w:szCs w:val="22"/>
          <w:lang w:val="sr-Cyrl-CS"/>
        </w:rPr>
      </w:pPr>
    </w:p>
    <w:p w:rsidR="00D56C63" w:rsidRDefault="00D56C63" w:rsidP="00D56C63">
      <w:pPr>
        <w:ind w:left="360"/>
        <w:rPr>
          <w:sz w:val="22"/>
          <w:szCs w:val="22"/>
          <w:lang w:val="sr-Cyrl-CS"/>
        </w:rPr>
      </w:pPr>
    </w:p>
    <w:p w:rsidR="00D56C63" w:rsidRDefault="00D56C63" w:rsidP="00D56C63">
      <w:pPr>
        <w:numPr>
          <w:ilvl w:val="0"/>
          <w:numId w:val="1"/>
        </w:numPr>
        <w:tabs>
          <w:tab w:val="left" w:pos="1800"/>
        </w:tabs>
        <w:spacing w:after="240"/>
        <w:jc w:val="both"/>
        <w:rPr>
          <w:sz w:val="22"/>
          <w:szCs w:val="22"/>
          <w:lang w:val="sr-Cyrl-CS"/>
        </w:rPr>
      </w:pPr>
      <w:r>
        <w:rPr>
          <w:b/>
          <w:sz w:val="22"/>
          <w:szCs w:val="22"/>
          <w:lang w:val="sr-Cyrl-CS"/>
        </w:rPr>
        <w:t>Кратак опис проблема који су се јавили током реализације програма</w:t>
      </w:r>
      <w:r>
        <w:rPr>
          <w:sz w:val="22"/>
          <w:szCs w:val="22"/>
          <w:lang w:val="sr-Cyrl-CS"/>
        </w:rPr>
        <w:t>:</w:t>
      </w:r>
    </w:p>
    <w:p w:rsidR="00D56C63" w:rsidRDefault="00D56C63" w:rsidP="00D56C63">
      <w:pPr>
        <w:ind w:left="360"/>
        <w:rPr>
          <w:rFonts w:ascii="Century Gothic" w:hAnsi="Century Gothic"/>
          <w:b/>
          <w:sz w:val="22"/>
          <w:szCs w:val="22"/>
          <w:lang w:val="sr-Cyrl-CS"/>
        </w:rPr>
      </w:pPr>
      <w:r>
        <w:rPr>
          <w:rFonts w:ascii="Century Gothic" w:hAnsi="Century Gothic"/>
          <w:b/>
          <w:sz w:val="22"/>
          <w:szCs w:val="22"/>
          <w:lang w:val="sr-Cyrl-CS"/>
        </w:rPr>
        <w:t>Није било проблема</w:t>
      </w:r>
    </w:p>
    <w:p w:rsidR="00D56C63" w:rsidRDefault="00D56C63" w:rsidP="00D56C63">
      <w:pPr>
        <w:ind w:left="360"/>
        <w:rPr>
          <w:sz w:val="22"/>
          <w:szCs w:val="22"/>
          <w:lang w:val="sr-Cyrl-CS"/>
        </w:rPr>
      </w:pPr>
    </w:p>
    <w:p w:rsidR="00D56C63" w:rsidRDefault="00D56C63" w:rsidP="00D56C63">
      <w:pPr>
        <w:ind w:left="360"/>
        <w:rPr>
          <w:b/>
          <w:sz w:val="22"/>
          <w:szCs w:val="22"/>
          <w:lang w:val="sr-Cyrl-CS"/>
        </w:rPr>
      </w:pPr>
    </w:p>
    <w:p w:rsidR="00D56C63" w:rsidRDefault="00D56C63" w:rsidP="00D56C63">
      <w:pPr>
        <w:ind w:left="360"/>
        <w:rPr>
          <w:sz w:val="22"/>
          <w:szCs w:val="22"/>
          <w:lang w:val="sr-Cyrl-CS"/>
        </w:rPr>
      </w:pPr>
      <w:r>
        <w:rPr>
          <w:sz w:val="22"/>
          <w:szCs w:val="22"/>
          <w:lang w:val="sr-Cyrl-CS"/>
        </w:rPr>
        <w:t xml:space="preserve">9. </w:t>
      </w:r>
      <w:r>
        <w:rPr>
          <w:b/>
          <w:sz w:val="22"/>
          <w:szCs w:val="22"/>
          <w:lang w:val="sr-Cyrl-CS"/>
        </w:rPr>
        <w:t>Оцена</w:t>
      </w:r>
      <w:r>
        <w:rPr>
          <w:sz w:val="22"/>
          <w:szCs w:val="22"/>
          <w:lang w:val="sr-Cyrl-CS"/>
        </w:rPr>
        <w:t xml:space="preserve"> </w:t>
      </w:r>
      <w:r>
        <w:rPr>
          <w:b/>
          <w:sz w:val="22"/>
          <w:szCs w:val="22"/>
          <w:lang w:val="sr-Cyrl-CS"/>
        </w:rPr>
        <w:t>ревизора</w:t>
      </w:r>
    </w:p>
    <w:p w:rsidR="00D56C63" w:rsidRDefault="00D56C63" w:rsidP="00D56C63">
      <w:pPr>
        <w:ind w:left="360"/>
        <w:rPr>
          <w:sz w:val="22"/>
          <w:szCs w:val="22"/>
          <w:lang w:val="sr-Cyrl-CS"/>
        </w:rPr>
      </w:pPr>
    </w:p>
    <w:p w:rsidR="00D56C63" w:rsidRDefault="00D56C63" w:rsidP="00D56C63">
      <w:pPr>
        <w:ind w:left="360"/>
        <w:rPr>
          <w:sz w:val="22"/>
          <w:szCs w:val="22"/>
          <w:lang w:val="sr-Cyrl-CS"/>
        </w:rPr>
      </w:pPr>
    </w:p>
    <w:p w:rsidR="00D56C63" w:rsidRDefault="00D56C63" w:rsidP="00D56C63">
      <w:pPr>
        <w:ind w:left="360"/>
        <w:rPr>
          <w:sz w:val="22"/>
          <w:szCs w:val="22"/>
          <w:lang w:val="sr-Cyrl-CS"/>
        </w:rPr>
      </w:pPr>
    </w:p>
    <w:p w:rsidR="00D56C63" w:rsidRDefault="00D56C63" w:rsidP="00D56C63">
      <w:pPr>
        <w:ind w:left="360"/>
        <w:rPr>
          <w:sz w:val="22"/>
          <w:szCs w:val="22"/>
          <w:lang w:val="sr-Cyrl-CS"/>
        </w:rPr>
      </w:pPr>
    </w:p>
    <w:p w:rsidR="00D56C63" w:rsidRDefault="00D56C63" w:rsidP="00D56C63">
      <w:pPr>
        <w:tabs>
          <w:tab w:val="left" w:pos="1800"/>
        </w:tabs>
        <w:spacing w:after="240"/>
        <w:jc w:val="both"/>
        <w:rPr>
          <w:sz w:val="22"/>
          <w:szCs w:val="22"/>
          <w:lang w:val="sr-Cyrl-CS"/>
        </w:rPr>
      </w:pPr>
      <w:r>
        <w:rPr>
          <w:sz w:val="22"/>
          <w:szCs w:val="22"/>
          <w:lang w:val="sr-Cyrl-CS"/>
        </w:rPr>
        <w:t xml:space="preserve">Датум: </w:t>
      </w:r>
      <w:proofErr w:type="spellStart"/>
      <w:r w:rsidR="000C2DBE">
        <w:rPr>
          <w:sz w:val="22"/>
          <w:szCs w:val="22"/>
          <w:lang w:val="sr-Cyrl-CS"/>
        </w:rPr>
        <w:t>22.мај</w:t>
      </w:r>
      <w:proofErr w:type="spellEnd"/>
      <w:r w:rsidR="000C2DBE">
        <w:rPr>
          <w:sz w:val="22"/>
          <w:szCs w:val="22"/>
          <w:lang w:val="sr-Cyrl-CS"/>
        </w:rPr>
        <w:t xml:space="preserve"> 2018</w:t>
      </w:r>
      <w:r>
        <w:rPr>
          <w:sz w:val="22"/>
          <w:szCs w:val="22"/>
          <w:lang w:val="sr-Cyrl-CS"/>
        </w:rPr>
        <w:t xml:space="preserve"> </w:t>
      </w:r>
    </w:p>
    <w:p w:rsidR="00D56C63" w:rsidRDefault="00D56C63" w:rsidP="00D56C63">
      <w:pPr>
        <w:tabs>
          <w:tab w:val="left" w:pos="1800"/>
        </w:tabs>
        <w:spacing w:after="240"/>
        <w:jc w:val="center"/>
        <w:rPr>
          <w:sz w:val="22"/>
          <w:szCs w:val="22"/>
          <w:lang w:val="sr-Cyrl-CS"/>
        </w:rPr>
      </w:pPr>
      <w:proofErr w:type="spellStart"/>
      <w:r>
        <w:rPr>
          <w:sz w:val="22"/>
          <w:szCs w:val="22"/>
          <w:lang w:val="sr-Cyrl-CS"/>
        </w:rPr>
        <w:t>М.П</w:t>
      </w:r>
      <w:proofErr w:type="spellEnd"/>
      <w:r>
        <w:rPr>
          <w:sz w:val="22"/>
          <w:szCs w:val="22"/>
          <w:lang w:val="sr-Cyrl-CS"/>
        </w:rPr>
        <w:t>.</w:t>
      </w:r>
    </w:p>
    <w:p w:rsidR="00D56C63" w:rsidRDefault="00D56C63" w:rsidP="00D56C63">
      <w:pPr>
        <w:rPr>
          <w:sz w:val="22"/>
          <w:szCs w:val="22"/>
          <w:lang w:val="sr-Cyrl-CS"/>
        </w:rPr>
      </w:pPr>
      <w:r>
        <w:rPr>
          <w:sz w:val="22"/>
          <w:szCs w:val="22"/>
          <w:lang w:val="sr-Cyrl-CS"/>
        </w:rPr>
        <w:t>РУКОВОДИЛАЦ ПРОГРАМА</w:t>
      </w:r>
      <w:r>
        <w:rPr>
          <w:sz w:val="22"/>
          <w:szCs w:val="22"/>
          <w:lang w:val="sr-Cyrl-CS"/>
        </w:rPr>
        <w:tab/>
      </w:r>
      <w:r>
        <w:rPr>
          <w:sz w:val="22"/>
          <w:szCs w:val="22"/>
          <w:lang w:val="sr-Cyrl-CS"/>
        </w:rPr>
        <w:tab/>
        <w:t xml:space="preserve">  ЛИЦЕ ОВЛАШЋЕНО ЗА ЗАСТУПАЊЕ</w:t>
      </w:r>
    </w:p>
    <w:p w:rsidR="00D56C63" w:rsidRDefault="00D56C63" w:rsidP="00D56C63">
      <w:pPr>
        <w:rPr>
          <w:sz w:val="22"/>
          <w:szCs w:val="22"/>
          <w:lang w:val="sr-Cyrl-CS"/>
        </w:rPr>
      </w:pPr>
      <w:r>
        <w:rPr>
          <w:sz w:val="22"/>
          <w:szCs w:val="22"/>
          <w:lang w:val="sr-Cyrl-CS"/>
        </w:rPr>
        <w:t>________________________                                  __________________________________</w:t>
      </w:r>
    </w:p>
    <w:p w:rsidR="00D56C63" w:rsidRDefault="000C2DBE" w:rsidP="00D56C63">
      <w:pPr>
        <w:rPr>
          <w:b/>
          <w:sz w:val="22"/>
          <w:szCs w:val="22"/>
          <w:lang w:val="sr-Cyrl-CS"/>
        </w:rPr>
      </w:pPr>
      <w:r>
        <w:rPr>
          <w:b/>
          <w:sz w:val="22"/>
          <w:szCs w:val="22"/>
          <w:lang w:val="sr-Cyrl-CS"/>
        </w:rPr>
        <w:t xml:space="preserve">Никола </w:t>
      </w:r>
      <w:proofErr w:type="spellStart"/>
      <w:r>
        <w:rPr>
          <w:b/>
          <w:sz w:val="22"/>
          <w:szCs w:val="22"/>
          <w:lang w:val="sr-Cyrl-CS"/>
        </w:rPr>
        <w:t>Пенић</w:t>
      </w:r>
      <w:proofErr w:type="spellEnd"/>
      <w:r w:rsidR="00D56C63">
        <w:rPr>
          <w:b/>
          <w:sz w:val="22"/>
          <w:szCs w:val="22"/>
          <w:lang w:val="sr-Cyrl-CS"/>
        </w:rPr>
        <w:tab/>
      </w:r>
      <w:r w:rsidR="00D56C63">
        <w:rPr>
          <w:b/>
          <w:sz w:val="22"/>
          <w:szCs w:val="22"/>
          <w:lang w:val="sr-Cyrl-CS"/>
        </w:rPr>
        <w:tab/>
      </w:r>
      <w:r w:rsidR="00D56C63">
        <w:rPr>
          <w:b/>
          <w:sz w:val="22"/>
          <w:szCs w:val="22"/>
          <w:lang w:val="sr-Cyrl-CS"/>
        </w:rPr>
        <w:tab/>
      </w:r>
      <w:r w:rsidR="00D56C63">
        <w:rPr>
          <w:b/>
          <w:sz w:val="22"/>
          <w:szCs w:val="22"/>
          <w:lang w:val="sr-Cyrl-CS"/>
        </w:rPr>
        <w:tab/>
        <w:t xml:space="preserve">    Слободан Бранковић, </w:t>
      </w:r>
      <w:proofErr w:type="spellStart"/>
      <w:r w:rsidR="00D56C63">
        <w:rPr>
          <w:b/>
          <w:sz w:val="22"/>
          <w:szCs w:val="22"/>
          <w:lang w:val="sr-Cyrl-CS"/>
        </w:rPr>
        <w:t>ген.сек.АСС</w:t>
      </w:r>
      <w:proofErr w:type="spellEnd"/>
    </w:p>
    <w:p w:rsidR="00D56C63" w:rsidRDefault="00D56C63" w:rsidP="00D56C63">
      <w:pPr>
        <w:jc w:val="center"/>
        <w:rPr>
          <w:b/>
          <w:sz w:val="22"/>
          <w:szCs w:val="22"/>
          <w:lang w:val="sr-Cyrl-CS"/>
        </w:rPr>
      </w:pPr>
    </w:p>
    <w:p w:rsidR="00D56C63" w:rsidRDefault="00D56C63" w:rsidP="00D56C63">
      <w:pPr>
        <w:jc w:val="center"/>
        <w:rPr>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D56C63" w:rsidTr="00D56C63">
        <w:tc>
          <w:tcPr>
            <w:tcW w:w="2433"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Датум пријема извештаја:</w:t>
            </w:r>
          </w:p>
        </w:tc>
        <w:tc>
          <w:tcPr>
            <w:tcW w:w="4112" w:type="dxa"/>
            <w:tcBorders>
              <w:top w:val="single" w:sz="4" w:space="0" w:color="auto"/>
              <w:left w:val="single" w:sz="4" w:space="0" w:color="auto"/>
              <w:bottom w:val="single" w:sz="4" w:space="0" w:color="auto"/>
              <w:right w:val="single" w:sz="4" w:space="0" w:color="auto"/>
            </w:tcBorders>
          </w:tcPr>
          <w:p w:rsidR="00D56C63" w:rsidRDefault="00D56C63">
            <w:pPr>
              <w:spacing w:line="276" w:lineRule="auto"/>
              <w:rPr>
                <w:sz w:val="22"/>
                <w:szCs w:val="22"/>
                <w:lang w:val="sr-Cyrl-CS"/>
              </w:rPr>
            </w:pPr>
          </w:p>
          <w:p w:rsidR="00D56C63" w:rsidRDefault="00D56C63">
            <w:pPr>
              <w:spacing w:line="276" w:lineRule="auto"/>
              <w:rPr>
                <w:sz w:val="22"/>
                <w:szCs w:val="22"/>
                <w:lang w:val="sr-Cyrl-CS"/>
              </w:rPr>
            </w:pPr>
          </w:p>
        </w:tc>
      </w:tr>
      <w:tr w:rsidR="00D56C63" w:rsidTr="00D56C63">
        <w:tc>
          <w:tcPr>
            <w:tcW w:w="2433"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Извештај прегледао и оценио:</w:t>
            </w:r>
          </w:p>
        </w:tc>
        <w:tc>
          <w:tcPr>
            <w:tcW w:w="4112" w:type="dxa"/>
            <w:tcBorders>
              <w:top w:val="single" w:sz="4" w:space="0" w:color="auto"/>
              <w:left w:val="single" w:sz="4" w:space="0" w:color="auto"/>
              <w:bottom w:val="single" w:sz="4" w:space="0" w:color="auto"/>
              <w:right w:val="single" w:sz="4" w:space="0" w:color="auto"/>
            </w:tcBorders>
          </w:tcPr>
          <w:p w:rsidR="00D56C63" w:rsidRDefault="00D56C63">
            <w:pPr>
              <w:spacing w:line="276" w:lineRule="auto"/>
              <w:rPr>
                <w:sz w:val="22"/>
                <w:szCs w:val="22"/>
                <w:lang w:val="sr-Cyrl-CS"/>
              </w:rPr>
            </w:pPr>
          </w:p>
        </w:tc>
      </w:tr>
      <w:tr w:rsidR="00D56C63" w:rsidTr="00D56C63">
        <w:tc>
          <w:tcPr>
            <w:tcW w:w="2433"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 xml:space="preserve">Извештај прихваћен и позитивно оцењен </w:t>
            </w:r>
          </w:p>
        </w:tc>
        <w:tc>
          <w:tcPr>
            <w:tcW w:w="4112" w:type="dxa"/>
            <w:tcBorders>
              <w:top w:val="single" w:sz="4" w:space="0" w:color="auto"/>
              <w:left w:val="single" w:sz="4" w:space="0" w:color="auto"/>
              <w:bottom w:val="single" w:sz="4" w:space="0" w:color="auto"/>
              <w:right w:val="single" w:sz="4" w:space="0" w:color="auto"/>
            </w:tcBorders>
          </w:tcPr>
          <w:p w:rsidR="00D56C63" w:rsidRDefault="00D56C63">
            <w:pPr>
              <w:spacing w:line="276" w:lineRule="auto"/>
              <w:rPr>
                <w:sz w:val="22"/>
                <w:szCs w:val="22"/>
                <w:lang w:val="sr-Cyrl-CS"/>
              </w:rPr>
            </w:pPr>
            <w:r>
              <w:rPr>
                <w:sz w:val="22"/>
                <w:szCs w:val="22"/>
                <w:lang w:val="sr-Cyrl-CS"/>
              </w:rPr>
              <w:t xml:space="preserve">                  ДА                               НЕ</w:t>
            </w:r>
          </w:p>
          <w:p w:rsidR="00D56C63" w:rsidRDefault="00D56C63">
            <w:pPr>
              <w:spacing w:line="276" w:lineRule="auto"/>
              <w:rPr>
                <w:sz w:val="22"/>
                <w:szCs w:val="22"/>
                <w:lang w:val="sr-Cyrl-CS"/>
              </w:rPr>
            </w:pPr>
          </w:p>
        </w:tc>
      </w:tr>
      <w:tr w:rsidR="00D56C63" w:rsidTr="00D56C63">
        <w:tc>
          <w:tcPr>
            <w:tcW w:w="2433"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Датум:</w:t>
            </w:r>
          </w:p>
        </w:tc>
        <w:tc>
          <w:tcPr>
            <w:tcW w:w="4112" w:type="dxa"/>
            <w:tcBorders>
              <w:top w:val="single" w:sz="4" w:space="0" w:color="auto"/>
              <w:left w:val="single" w:sz="4" w:space="0" w:color="auto"/>
              <w:bottom w:val="single" w:sz="4" w:space="0" w:color="auto"/>
              <w:right w:val="single" w:sz="4" w:space="0" w:color="auto"/>
            </w:tcBorders>
          </w:tcPr>
          <w:p w:rsidR="00D56C63" w:rsidRDefault="00D56C63">
            <w:pPr>
              <w:spacing w:line="276" w:lineRule="auto"/>
              <w:rPr>
                <w:sz w:val="22"/>
                <w:szCs w:val="22"/>
                <w:lang w:val="sr-Cyrl-CS"/>
              </w:rPr>
            </w:pPr>
          </w:p>
          <w:p w:rsidR="00D56C63" w:rsidRDefault="00D56C63">
            <w:pPr>
              <w:spacing w:line="276" w:lineRule="auto"/>
              <w:rPr>
                <w:sz w:val="22"/>
                <w:szCs w:val="22"/>
                <w:lang w:val="sr-Cyrl-CS"/>
              </w:rPr>
            </w:pPr>
          </w:p>
        </w:tc>
      </w:tr>
      <w:tr w:rsidR="00D56C63" w:rsidTr="00D56C63">
        <w:tc>
          <w:tcPr>
            <w:tcW w:w="2433" w:type="dxa"/>
            <w:tcBorders>
              <w:top w:val="single" w:sz="4" w:space="0" w:color="auto"/>
              <w:left w:val="single" w:sz="4" w:space="0" w:color="auto"/>
              <w:bottom w:val="single" w:sz="4" w:space="0" w:color="auto"/>
              <w:right w:val="single" w:sz="4" w:space="0" w:color="auto"/>
            </w:tcBorders>
            <w:hideMark/>
          </w:tcPr>
          <w:p w:rsidR="00D56C63" w:rsidRDefault="00D56C63">
            <w:pPr>
              <w:spacing w:line="276" w:lineRule="auto"/>
              <w:rPr>
                <w:sz w:val="22"/>
                <w:szCs w:val="22"/>
                <w:lang w:val="sr-Cyrl-CS"/>
              </w:rPr>
            </w:pPr>
            <w:r>
              <w:rPr>
                <w:sz w:val="22"/>
                <w:szCs w:val="22"/>
                <w:lang w:val="sr-Cyrl-CS"/>
              </w:rPr>
              <w:t>Потпис службеног лица Министарства</w:t>
            </w:r>
          </w:p>
        </w:tc>
        <w:tc>
          <w:tcPr>
            <w:tcW w:w="4112" w:type="dxa"/>
            <w:tcBorders>
              <w:top w:val="single" w:sz="4" w:space="0" w:color="auto"/>
              <w:left w:val="single" w:sz="4" w:space="0" w:color="auto"/>
              <w:bottom w:val="single" w:sz="4" w:space="0" w:color="auto"/>
              <w:right w:val="single" w:sz="4" w:space="0" w:color="auto"/>
            </w:tcBorders>
          </w:tcPr>
          <w:p w:rsidR="00D56C63" w:rsidRDefault="00D56C63">
            <w:pPr>
              <w:spacing w:line="276" w:lineRule="auto"/>
              <w:rPr>
                <w:sz w:val="22"/>
                <w:szCs w:val="22"/>
                <w:lang w:val="sr-Cyrl-CS"/>
              </w:rPr>
            </w:pPr>
          </w:p>
        </w:tc>
      </w:tr>
    </w:tbl>
    <w:p w:rsidR="00D56C63" w:rsidRDefault="00D56C63" w:rsidP="00D56C63">
      <w:pPr>
        <w:rPr>
          <w:sz w:val="22"/>
          <w:szCs w:val="22"/>
          <w:lang w:val="sr-Cyrl-CS"/>
        </w:rPr>
      </w:pPr>
    </w:p>
    <w:p w:rsidR="00D56C63" w:rsidRDefault="00D56C63" w:rsidP="00D56C63">
      <w:pPr>
        <w:rPr>
          <w:sz w:val="22"/>
          <w:szCs w:val="22"/>
          <w:lang w:val="sr-Cyrl-CS"/>
        </w:rPr>
      </w:pPr>
    </w:p>
    <w:p w:rsidR="00D56C63" w:rsidRDefault="00D56C63" w:rsidP="00D56C63">
      <w:pPr>
        <w:spacing w:line="360" w:lineRule="auto"/>
        <w:jc w:val="both"/>
        <w:rPr>
          <w:sz w:val="22"/>
          <w:szCs w:val="22"/>
          <w:lang w:val="sr-Cyrl-CS"/>
        </w:rPr>
      </w:pPr>
    </w:p>
    <w:p w:rsidR="00D56C63" w:rsidRDefault="00D56C63" w:rsidP="00D56C63">
      <w:pPr>
        <w:spacing w:line="360" w:lineRule="auto"/>
        <w:jc w:val="both"/>
        <w:rPr>
          <w:sz w:val="22"/>
          <w:szCs w:val="22"/>
          <w:lang w:val="sr-Cyrl-CS"/>
        </w:rPr>
      </w:pPr>
    </w:p>
    <w:p w:rsidR="00D56C63" w:rsidRDefault="00D56C63" w:rsidP="00D56C63">
      <w:pPr>
        <w:spacing w:line="360" w:lineRule="auto"/>
        <w:jc w:val="both"/>
        <w:rPr>
          <w:sz w:val="22"/>
          <w:szCs w:val="22"/>
          <w:lang w:val="sr-Cyrl-CS"/>
        </w:rPr>
      </w:pPr>
    </w:p>
    <w:p w:rsidR="00D56C63" w:rsidRDefault="00D56C63" w:rsidP="00D56C63">
      <w:pPr>
        <w:spacing w:line="360" w:lineRule="auto"/>
        <w:jc w:val="both"/>
        <w:rPr>
          <w:sz w:val="22"/>
          <w:szCs w:val="22"/>
          <w:lang w:val="sr-Cyrl-CS"/>
        </w:rPr>
      </w:pPr>
    </w:p>
    <w:p w:rsidR="00D56C63" w:rsidRDefault="00D56C63" w:rsidP="00D56C63">
      <w:pPr>
        <w:spacing w:line="360" w:lineRule="auto"/>
        <w:jc w:val="both"/>
        <w:rPr>
          <w:sz w:val="22"/>
          <w:szCs w:val="22"/>
          <w:lang w:val="sr-Cyrl-CS"/>
        </w:rPr>
      </w:pPr>
    </w:p>
    <w:p w:rsidR="00D56C63" w:rsidRDefault="00D56C63" w:rsidP="00D56C63">
      <w:pPr>
        <w:spacing w:line="360" w:lineRule="auto"/>
        <w:jc w:val="both"/>
        <w:rPr>
          <w:sz w:val="22"/>
          <w:szCs w:val="22"/>
          <w:lang w:val="sr-Cyrl-CS"/>
        </w:rPr>
      </w:pPr>
    </w:p>
    <w:p w:rsidR="00D56C63" w:rsidRDefault="00D56C63" w:rsidP="00D56C63">
      <w:pPr>
        <w:spacing w:line="360" w:lineRule="auto"/>
        <w:jc w:val="both"/>
        <w:rPr>
          <w:sz w:val="22"/>
          <w:szCs w:val="22"/>
          <w:lang w:val="sr-Cyrl-CS"/>
        </w:rPr>
      </w:pPr>
    </w:p>
    <w:p w:rsidR="00D56C63" w:rsidRDefault="00D56C63" w:rsidP="00D56C63">
      <w:pPr>
        <w:spacing w:line="360" w:lineRule="auto"/>
        <w:jc w:val="both"/>
        <w:rPr>
          <w:sz w:val="22"/>
          <w:szCs w:val="22"/>
          <w:lang w:val="sr-Cyrl-CS"/>
        </w:rPr>
      </w:pPr>
    </w:p>
    <w:p w:rsidR="00D56C63" w:rsidRDefault="00D56C63" w:rsidP="00D56C63">
      <w:pPr>
        <w:spacing w:line="360" w:lineRule="auto"/>
        <w:jc w:val="both"/>
        <w:rPr>
          <w:sz w:val="22"/>
          <w:szCs w:val="22"/>
          <w:lang w:val="sr-Cyrl-CS"/>
        </w:rPr>
      </w:pPr>
    </w:p>
    <w:p w:rsidR="00D56C63" w:rsidRDefault="00D56C63" w:rsidP="00D56C63">
      <w:pPr>
        <w:spacing w:line="360" w:lineRule="auto"/>
        <w:jc w:val="both"/>
        <w:rPr>
          <w:b/>
          <w:sz w:val="22"/>
          <w:szCs w:val="22"/>
          <w:lang w:val="sr-Cyrl-CS"/>
        </w:rPr>
      </w:pPr>
    </w:p>
    <w:p w:rsidR="00C33662" w:rsidRDefault="00C33662"/>
    <w:sectPr w:rsidR="00C33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3CF"/>
    <w:multiLevelType w:val="hybridMultilevel"/>
    <w:tmpl w:val="A90EFEF2"/>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
    <w:nsid w:val="1AFC5D86"/>
    <w:multiLevelType w:val="multilevel"/>
    <w:tmpl w:val="EAC429B8"/>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2">
    <w:nsid w:val="3D425C39"/>
    <w:multiLevelType w:val="hybridMultilevel"/>
    <w:tmpl w:val="8C1C8834"/>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
    <w:nsid w:val="4F72089D"/>
    <w:multiLevelType w:val="hybridMultilevel"/>
    <w:tmpl w:val="46B4B360"/>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
    <w:nsid w:val="66A17707"/>
    <w:multiLevelType w:val="hybridMultilevel"/>
    <w:tmpl w:val="917A9046"/>
    <w:lvl w:ilvl="0" w:tplc="D7B84A6C">
      <w:start w:val="1"/>
      <w:numFmt w:val="decimal"/>
      <w:lvlText w:val="%1."/>
      <w:lvlJc w:val="left"/>
      <w:pPr>
        <w:ind w:left="547" w:hanging="360"/>
      </w:pPr>
    </w:lvl>
    <w:lvl w:ilvl="1" w:tplc="281A0019">
      <w:start w:val="1"/>
      <w:numFmt w:val="lowerLetter"/>
      <w:lvlText w:val="%2."/>
      <w:lvlJc w:val="left"/>
      <w:pPr>
        <w:ind w:left="1267" w:hanging="360"/>
      </w:pPr>
    </w:lvl>
    <w:lvl w:ilvl="2" w:tplc="281A001B">
      <w:start w:val="1"/>
      <w:numFmt w:val="lowerRoman"/>
      <w:lvlText w:val="%3."/>
      <w:lvlJc w:val="right"/>
      <w:pPr>
        <w:ind w:left="1987" w:hanging="180"/>
      </w:pPr>
    </w:lvl>
    <w:lvl w:ilvl="3" w:tplc="281A000F">
      <w:start w:val="1"/>
      <w:numFmt w:val="decimal"/>
      <w:lvlText w:val="%4."/>
      <w:lvlJc w:val="left"/>
      <w:pPr>
        <w:ind w:left="2707" w:hanging="360"/>
      </w:pPr>
    </w:lvl>
    <w:lvl w:ilvl="4" w:tplc="281A0019">
      <w:start w:val="1"/>
      <w:numFmt w:val="lowerLetter"/>
      <w:lvlText w:val="%5."/>
      <w:lvlJc w:val="left"/>
      <w:pPr>
        <w:ind w:left="3427" w:hanging="360"/>
      </w:pPr>
    </w:lvl>
    <w:lvl w:ilvl="5" w:tplc="281A001B">
      <w:start w:val="1"/>
      <w:numFmt w:val="lowerRoman"/>
      <w:lvlText w:val="%6."/>
      <w:lvlJc w:val="right"/>
      <w:pPr>
        <w:ind w:left="4147" w:hanging="180"/>
      </w:pPr>
    </w:lvl>
    <w:lvl w:ilvl="6" w:tplc="281A000F">
      <w:start w:val="1"/>
      <w:numFmt w:val="decimal"/>
      <w:lvlText w:val="%7."/>
      <w:lvlJc w:val="left"/>
      <w:pPr>
        <w:ind w:left="4867" w:hanging="360"/>
      </w:pPr>
    </w:lvl>
    <w:lvl w:ilvl="7" w:tplc="281A0019">
      <w:start w:val="1"/>
      <w:numFmt w:val="lowerLetter"/>
      <w:lvlText w:val="%8."/>
      <w:lvlJc w:val="left"/>
      <w:pPr>
        <w:ind w:left="5587" w:hanging="360"/>
      </w:pPr>
    </w:lvl>
    <w:lvl w:ilvl="8" w:tplc="281A001B">
      <w:start w:val="1"/>
      <w:numFmt w:val="lowerRoman"/>
      <w:lvlText w:val="%9."/>
      <w:lvlJc w:val="right"/>
      <w:pPr>
        <w:ind w:left="6307"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63"/>
    <w:rsid w:val="00004ECC"/>
    <w:rsid w:val="000C2DBE"/>
    <w:rsid w:val="001F2294"/>
    <w:rsid w:val="00262FA5"/>
    <w:rsid w:val="002D6A3D"/>
    <w:rsid w:val="00487164"/>
    <w:rsid w:val="004E7242"/>
    <w:rsid w:val="0054747C"/>
    <w:rsid w:val="00556AEF"/>
    <w:rsid w:val="005746B6"/>
    <w:rsid w:val="005B7273"/>
    <w:rsid w:val="005C725A"/>
    <w:rsid w:val="006402AC"/>
    <w:rsid w:val="00815AA2"/>
    <w:rsid w:val="009E5AEA"/>
    <w:rsid w:val="00A63E3E"/>
    <w:rsid w:val="00BE4AD0"/>
    <w:rsid w:val="00C33662"/>
    <w:rsid w:val="00D56C63"/>
    <w:rsid w:val="00E167D4"/>
    <w:rsid w:val="00EB4196"/>
    <w:rsid w:val="00EC52D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63"/>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D56C63"/>
    <w:rPr>
      <w:color w:val="0000FF" w:themeColor="hyperlink"/>
      <w:u w:val="single"/>
    </w:rPr>
  </w:style>
  <w:style w:type="character" w:customStyle="1" w:styleId="TelotekstaChar">
    <w:name w:val="Telo teksta Char"/>
    <w:aliases w:val="Char Char"/>
    <w:basedOn w:val="Podrazumevanifontpasusa"/>
    <w:link w:val="Teloteksta"/>
    <w:locked/>
    <w:rsid w:val="00D56C63"/>
    <w:rPr>
      <w:rFonts w:ascii="Times New Roman" w:eastAsia="Times New Roman" w:hAnsi="Times New Roman" w:cs="Times New Roman"/>
      <w:szCs w:val="24"/>
      <w:lang w:val="en-US"/>
    </w:rPr>
  </w:style>
  <w:style w:type="paragraph" w:styleId="Teloteksta">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unhideWhenUsed/>
    <w:rsid w:val="00D56C63"/>
    <w:pPr>
      <w:spacing w:after="120" w:line="360" w:lineRule="auto"/>
      <w:ind w:firstLine="720"/>
      <w:jc w:val="both"/>
    </w:pPr>
    <w:rPr>
      <w:sz w:val="22"/>
    </w:rPr>
  </w:style>
  <w:style w:type="character" w:customStyle="1" w:styleId="TelotekstaChar1">
    <w:name w:val="Telo teksta Char1"/>
    <w:basedOn w:val="Podrazumevanifontpasusa"/>
    <w:uiPriority w:val="99"/>
    <w:semiHidden/>
    <w:rsid w:val="00D56C63"/>
    <w:rPr>
      <w:rFonts w:ascii="Times New Roman" w:eastAsia="Times New Roman" w:hAnsi="Times New Roman" w:cs="Times New Roman"/>
      <w:sz w:val="24"/>
      <w:szCs w:val="24"/>
      <w:lang w:val="en-US"/>
    </w:rPr>
  </w:style>
  <w:style w:type="paragraph" w:styleId="Pasussalistom">
    <w:name w:val="List Paragraph"/>
    <w:basedOn w:val="Normal"/>
    <w:uiPriority w:val="34"/>
    <w:qFormat/>
    <w:rsid w:val="00D56C63"/>
    <w:pPr>
      <w:ind w:left="720"/>
      <w:contextualSpacing/>
    </w:pPr>
  </w:style>
  <w:style w:type="paragraph" w:styleId="Tekstubaloniu">
    <w:name w:val="Balloon Text"/>
    <w:basedOn w:val="Normal"/>
    <w:link w:val="TekstubaloniuChar"/>
    <w:uiPriority w:val="99"/>
    <w:semiHidden/>
    <w:unhideWhenUsed/>
    <w:rsid w:val="00D56C63"/>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D56C63"/>
    <w:rPr>
      <w:rFonts w:ascii="Tahoma" w:eastAsia="Times New Roman" w:hAnsi="Tahoma" w:cs="Tahoma"/>
      <w:sz w:val="16"/>
      <w:szCs w:val="16"/>
      <w:lang w:val="en-US"/>
    </w:rPr>
  </w:style>
  <w:style w:type="table" w:styleId="Koordinatnamreatabele">
    <w:name w:val="Table Grid"/>
    <w:basedOn w:val="Normalnatabela"/>
    <w:uiPriority w:val="59"/>
    <w:rsid w:val="0000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63"/>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D56C63"/>
    <w:rPr>
      <w:color w:val="0000FF" w:themeColor="hyperlink"/>
      <w:u w:val="single"/>
    </w:rPr>
  </w:style>
  <w:style w:type="character" w:customStyle="1" w:styleId="TelotekstaChar">
    <w:name w:val="Telo teksta Char"/>
    <w:aliases w:val="Char Char"/>
    <w:basedOn w:val="Podrazumevanifontpasusa"/>
    <w:link w:val="Teloteksta"/>
    <w:locked/>
    <w:rsid w:val="00D56C63"/>
    <w:rPr>
      <w:rFonts w:ascii="Times New Roman" w:eastAsia="Times New Roman" w:hAnsi="Times New Roman" w:cs="Times New Roman"/>
      <w:szCs w:val="24"/>
      <w:lang w:val="en-US"/>
    </w:rPr>
  </w:style>
  <w:style w:type="paragraph" w:styleId="Teloteksta">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unhideWhenUsed/>
    <w:rsid w:val="00D56C63"/>
    <w:pPr>
      <w:spacing w:after="120" w:line="360" w:lineRule="auto"/>
      <w:ind w:firstLine="720"/>
      <w:jc w:val="both"/>
    </w:pPr>
    <w:rPr>
      <w:sz w:val="22"/>
    </w:rPr>
  </w:style>
  <w:style w:type="character" w:customStyle="1" w:styleId="TelotekstaChar1">
    <w:name w:val="Telo teksta Char1"/>
    <w:basedOn w:val="Podrazumevanifontpasusa"/>
    <w:uiPriority w:val="99"/>
    <w:semiHidden/>
    <w:rsid w:val="00D56C63"/>
    <w:rPr>
      <w:rFonts w:ascii="Times New Roman" w:eastAsia="Times New Roman" w:hAnsi="Times New Roman" w:cs="Times New Roman"/>
      <w:sz w:val="24"/>
      <w:szCs w:val="24"/>
      <w:lang w:val="en-US"/>
    </w:rPr>
  </w:style>
  <w:style w:type="paragraph" w:styleId="Pasussalistom">
    <w:name w:val="List Paragraph"/>
    <w:basedOn w:val="Normal"/>
    <w:uiPriority w:val="34"/>
    <w:qFormat/>
    <w:rsid w:val="00D56C63"/>
    <w:pPr>
      <w:ind w:left="720"/>
      <w:contextualSpacing/>
    </w:pPr>
  </w:style>
  <w:style w:type="paragraph" w:styleId="Tekstubaloniu">
    <w:name w:val="Balloon Text"/>
    <w:basedOn w:val="Normal"/>
    <w:link w:val="TekstubaloniuChar"/>
    <w:uiPriority w:val="99"/>
    <w:semiHidden/>
    <w:unhideWhenUsed/>
    <w:rsid w:val="00D56C63"/>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D56C63"/>
    <w:rPr>
      <w:rFonts w:ascii="Tahoma" w:eastAsia="Times New Roman" w:hAnsi="Tahoma" w:cs="Tahoma"/>
      <w:sz w:val="16"/>
      <w:szCs w:val="16"/>
      <w:lang w:val="en-US"/>
    </w:rPr>
  </w:style>
  <w:style w:type="table" w:styleId="Koordinatnamreatabele">
    <w:name w:val="Table Grid"/>
    <w:basedOn w:val="Normalnatabela"/>
    <w:uiPriority w:val="59"/>
    <w:rsid w:val="0000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j@eunet.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05794-9555-47F2-938F-8AA9A327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861</Words>
  <Characters>4908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2018-05-22T09:30:00Z</cp:lastPrinted>
  <dcterms:created xsi:type="dcterms:W3CDTF">2017-03-31T10:06:00Z</dcterms:created>
  <dcterms:modified xsi:type="dcterms:W3CDTF">2018-05-22T09:39:00Z</dcterms:modified>
</cp:coreProperties>
</file>